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val="0"/>
        <w:autoSpaceDN w:val="0"/>
        <w:bidi w:val="0"/>
        <w:adjustRightInd w:val="0"/>
        <w:snapToGrid w:val="0"/>
        <w:spacing w:line="360" w:lineRule="auto"/>
        <w:rPr>
          <w:rFonts w:ascii="宋体"/>
          <w:sz w:val="24"/>
          <w:szCs w:val="24"/>
        </w:rPr>
      </w:pPr>
      <w:bookmarkStart w:id="0" w:name="_Toc531006825"/>
      <w:r>
        <w:rPr>
          <w:rFonts w:hint="eastAsia" w:ascii="宋体" w:hAnsi="宋体" w:cs="宋体"/>
          <w:sz w:val="24"/>
          <w:szCs w:val="24"/>
        </w:rPr>
        <w:t>附件</w:t>
      </w:r>
      <w:r>
        <w:rPr>
          <w:rFonts w:ascii="宋体" w:hAnsi="宋体" w:cs="宋体"/>
          <w:sz w:val="24"/>
          <w:szCs w:val="24"/>
        </w:rPr>
        <w:t>1</w:t>
      </w:r>
    </w:p>
    <w:p>
      <w:pPr>
        <w:pStyle w:val="5"/>
        <w:keepNext w:val="0"/>
        <w:keepLines w:val="0"/>
        <w:pageBreakBefore w:val="0"/>
        <w:kinsoku/>
        <w:overflowPunct/>
        <w:topLinePunct w:val="0"/>
        <w:bidi w:val="0"/>
        <w:spacing w:line="360" w:lineRule="auto"/>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人才培养方案文本格式</w:t>
      </w:r>
    </w:p>
    <w:p>
      <w:pPr>
        <w:keepNext w:val="0"/>
        <w:keepLines w:val="0"/>
        <w:pageBreakBefore w:val="0"/>
        <w:kinsoku/>
        <w:overflowPunct/>
        <w:topLinePunct w:val="0"/>
        <w:bidi w:val="0"/>
        <w:spacing w:line="360" w:lineRule="auto"/>
        <w:jc w:val="center"/>
        <w:rPr>
          <w:rFonts w:hint="eastAsia" w:ascii="黑体" w:hAnsi="黑体" w:eastAsia="黑体" w:cs="黑体"/>
          <w:b/>
          <w:bCs/>
          <w:sz w:val="32"/>
          <w:szCs w:val="32"/>
        </w:rPr>
      </w:pPr>
      <w:r>
        <w:rPr>
          <w:rFonts w:hint="eastAsia" w:ascii="黑体" w:hAnsi="黑体" w:eastAsia="黑体" w:cs="黑体"/>
          <w:b/>
          <w:bCs/>
          <w:sz w:val="32"/>
          <w:szCs w:val="32"/>
        </w:rPr>
        <w:t>XX专业人才培养方案</w:t>
      </w:r>
      <w:bookmarkEnd w:id="0"/>
      <w:r>
        <w:rPr>
          <w:rFonts w:hint="eastAsia" w:ascii="黑体" w:hAnsi="黑体" w:eastAsia="黑体" w:cs="黑体"/>
          <w:b/>
          <w:bCs/>
          <w:sz w:val="32"/>
          <w:szCs w:val="32"/>
        </w:rPr>
        <w:t>（黑体三号字加粗居中）</w:t>
      </w:r>
    </w:p>
    <w:p>
      <w:pPr>
        <w:keepNext w:val="0"/>
        <w:keepLines w:val="0"/>
        <w:pageBreakBefore w:val="0"/>
        <w:kinsoku/>
        <w:overflowPunct/>
        <w:topLinePunct w:val="0"/>
        <w:autoSpaceDE w:val="0"/>
        <w:autoSpaceDN w:val="0"/>
        <w:bidi w:val="0"/>
        <w:adjustRightInd w:val="0"/>
        <w:snapToGrid w:val="0"/>
        <w:spacing w:line="360" w:lineRule="auto"/>
        <w:outlineLvl w:val="0"/>
        <w:rPr>
          <w:rFonts w:ascii="黑体" w:hAnsi="黑体" w:eastAsia="黑体"/>
          <w:sz w:val="28"/>
          <w:szCs w:val="28"/>
        </w:rPr>
      </w:pPr>
      <w:r>
        <w:rPr>
          <w:rFonts w:hint="eastAsia" w:ascii="黑体" w:eastAsia="黑体" w:cs="黑体"/>
          <w:b/>
          <w:bCs/>
          <w:sz w:val="28"/>
          <w:szCs w:val="28"/>
        </w:rPr>
        <w:t>一、专业名称及代码</w:t>
      </w:r>
      <w:r>
        <w:rPr>
          <w:rFonts w:hint="eastAsia" w:ascii="黑体" w:hAnsi="黑体" w:eastAsia="黑体" w:cs="黑体"/>
          <w:sz w:val="28"/>
          <w:szCs w:val="28"/>
        </w:rPr>
        <w:t>（注：一级标题为黑体四号字）</w:t>
      </w:r>
    </w:p>
    <w:p>
      <w:pPr>
        <w:keepNext w:val="0"/>
        <w:keepLines w:val="0"/>
        <w:pageBreakBefore w:val="0"/>
        <w:kinsoku/>
        <w:overflowPunct/>
        <w:topLinePunct w:val="0"/>
        <w:autoSpaceDE w:val="0"/>
        <w:autoSpaceDN w:val="0"/>
        <w:bidi w:val="0"/>
        <w:adjustRightInd w:val="0"/>
        <w:snapToGrid w:val="0"/>
        <w:spacing w:line="360" w:lineRule="auto"/>
        <w:ind w:firstLine="496" w:firstLineChars="200"/>
        <w:rPr>
          <w:rFonts w:ascii="宋体"/>
          <w:sz w:val="24"/>
          <w:szCs w:val="24"/>
        </w:rPr>
      </w:pPr>
      <w:r>
        <w:rPr>
          <w:rFonts w:hint="eastAsia" w:ascii="宋体" w:hAnsi="宋体" w:cs="宋体"/>
          <w:sz w:val="24"/>
          <w:szCs w:val="24"/>
        </w:rPr>
        <w:t>专业代码：（注：宋体小四号字）</w:t>
      </w:r>
    </w:p>
    <w:p>
      <w:pPr>
        <w:keepNext w:val="0"/>
        <w:keepLines w:val="0"/>
        <w:pageBreakBefore w:val="0"/>
        <w:kinsoku/>
        <w:overflowPunct/>
        <w:topLinePunct w:val="0"/>
        <w:autoSpaceDE w:val="0"/>
        <w:autoSpaceDN w:val="0"/>
        <w:bidi w:val="0"/>
        <w:adjustRightInd w:val="0"/>
        <w:snapToGrid w:val="0"/>
        <w:spacing w:line="360" w:lineRule="auto"/>
        <w:ind w:firstLine="496" w:firstLineChars="200"/>
        <w:rPr>
          <w:rFonts w:ascii="宋体"/>
          <w:sz w:val="24"/>
          <w:szCs w:val="24"/>
        </w:rPr>
      </w:pPr>
      <w:r>
        <w:rPr>
          <w:rFonts w:hint="eastAsia" w:ascii="宋体" w:hAnsi="宋体" w:cs="宋体"/>
          <w:sz w:val="24"/>
          <w:szCs w:val="24"/>
        </w:rPr>
        <w:t>专业名称：（注：可以括号形式说明专业方向）</w:t>
      </w:r>
    </w:p>
    <w:p>
      <w:pPr>
        <w:keepNext w:val="0"/>
        <w:keepLines w:val="0"/>
        <w:pageBreakBefore w:val="0"/>
        <w:kinsoku/>
        <w:overflowPunct/>
        <w:topLinePunct w:val="0"/>
        <w:autoSpaceDE w:val="0"/>
        <w:autoSpaceDN w:val="0"/>
        <w:bidi w:val="0"/>
        <w:adjustRightInd w:val="0"/>
        <w:snapToGrid w:val="0"/>
        <w:spacing w:line="360" w:lineRule="auto"/>
        <w:ind w:firstLine="496" w:firstLineChars="200"/>
        <w:rPr>
          <w:rFonts w:hint="eastAsia" w:ascii="宋体" w:hAnsi="宋体" w:cs="宋体"/>
          <w:sz w:val="24"/>
          <w:szCs w:val="24"/>
        </w:rPr>
      </w:pPr>
      <w:r>
        <w:rPr>
          <w:rFonts w:hint="eastAsia" w:ascii="宋体" w:hAnsi="宋体" w:cs="宋体"/>
          <w:sz w:val="24"/>
          <w:szCs w:val="24"/>
        </w:rPr>
        <w:t>适用年级：</w:t>
      </w:r>
    </w:p>
    <w:p>
      <w:pPr>
        <w:keepNext w:val="0"/>
        <w:keepLines w:val="0"/>
        <w:pageBreakBefore w:val="0"/>
        <w:kinsoku/>
        <w:overflowPunct/>
        <w:topLinePunct w:val="0"/>
        <w:autoSpaceDE w:val="0"/>
        <w:autoSpaceDN w:val="0"/>
        <w:bidi w:val="0"/>
        <w:adjustRightInd w:val="0"/>
        <w:snapToGrid w:val="0"/>
        <w:spacing w:line="360" w:lineRule="auto"/>
        <w:ind w:firstLine="496"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所属专业群：（</w:t>
      </w:r>
      <w:r>
        <w:rPr>
          <w:rFonts w:hint="eastAsia" w:ascii="宋体" w:hAnsi="宋体" w:cs="宋体"/>
          <w:sz w:val="24"/>
          <w:szCs w:val="24"/>
        </w:rPr>
        <w:t>注：</w:t>
      </w:r>
      <w:r>
        <w:rPr>
          <w:rFonts w:hint="eastAsia" w:ascii="宋体" w:hAnsi="宋体" w:cs="宋体"/>
          <w:sz w:val="24"/>
          <w:szCs w:val="24"/>
          <w:lang w:val="en-US" w:eastAsia="zh-CN"/>
        </w:rPr>
        <w:t>专业不分属专业群，此段删去）</w:t>
      </w:r>
    </w:p>
    <w:p>
      <w:pPr>
        <w:keepNext w:val="0"/>
        <w:keepLines w:val="0"/>
        <w:pageBreakBefore w:val="0"/>
        <w:kinsoku/>
        <w:overflowPunct/>
        <w:topLinePunct w:val="0"/>
        <w:autoSpaceDE w:val="0"/>
        <w:autoSpaceDN w:val="0"/>
        <w:bidi w:val="0"/>
        <w:adjustRightInd w:val="0"/>
        <w:snapToGrid w:val="0"/>
        <w:spacing w:line="360" w:lineRule="auto"/>
        <w:outlineLvl w:val="0"/>
        <w:rPr>
          <w:rFonts w:ascii="黑体" w:hAnsi="黑体" w:eastAsia="黑体"/>
          <w:sz w:val="28"/>
          <w:szCs w:val="28"/>
        </w:rPr>
      </w:pPr>
      <w:r>
        <w:rPr>
          <w:rFonts w:hint="eastAsia" w:ascii="黑体" w:eastAsia="黑体" w:cs="黑体"/>
          <w:b/>
          <w:bCs/>
          <w:sz w:val="28"/>
          <w:szCs w:val="28"/>
        </w:rPr>
        <w:t>二、入学要求</w:t>
      </w:r>
      <w:r>
        <w:rPr>
          <w:rFonts w:hint="eastAsia" w:ascii="黑体" w:hAnsi="黑体" w:eastAsia="黑体" w:cs="黑体"/>
          <w:sz w:val="28"/>
          <w:szCs w:val="28"/>
        </w:rPr>
        <w:t>（注：一级标题为黑体四号字）</w:t>
      </w:r>
    </w:p>
    <w:p>
      <w:pPr>
        <w:keepNext w:val="0"/>
        <w:keepLines w:val="0"/>
        <w:pageBreakBefore w:val="0"/>
        <w:kinsoku/>
        <w:overflowPunct/>
        <w:topLinePunct w:val="0"/>
        <w:autoSpaceDE w:val="0"/>
        <w:autoSpaceDN w:val="0"/>
        <w:bidi w:val="0"/>
        <w:adjustRightInd w:val="0"/>
        <w:snapToGrid w:val="0"/>
        <w:spacing w:line="360" w:lineRule="auto"/>
        <w:ind w:firstLine="496" w:firstLineChars="200"/>
        <w:rPr>
          <w:rFonts w:ascii="宋体"/>
          <w:sz w:val="24"/>
          <w:szCs w:val="24"/>
        </w:rPr>
      </w:pPr>
      <w:r>
        <w:rPr>
          <w:rFonts w:hint="eastAsia" w:ascii="宋体" w:hAnsi="宋体" w:cs="宋体"/>
          <w:sz w:val="24"/>
          <w:szCs w:val="24"/>
        </w:rPr>
        <w:t>正文（注：宋体小四号字、</w:t>
      </w:r>
      <w:r>
        <w:rPr>
          <w:rFonts w:ascii="宋体" w:hAnsi="宋体" w:cs="宋体"/>
          <w:sz w:val="24"/>
          <w:szCs w:val="24"/>
        </w:rPr>
        <w:t>1.5</w:t>
      </w:r>
      <w:r>
        <w:rPr>
          <w:rFonts w:hint="eastAsia" w:ascii="宋体" w:hAnsi="宋体" w:cs="宋体"/>
          <w:sz w:val="24"/>
          <w:szCs w:val="24"/>
        </w:rPr>
        <w:t>倍行距）</w:t>
      </w:r>
    </w:p>
    <w:p>
      <w:pPr>
        <w:keepNext w:val="0"/>
        <w:keepLines w:val="0"/>
        <w:pageBreakBefore w:val="0"/>
        <w:kinsoku/>
        <w:overflowPunct/>
        <w:topLinePunct w:val="0"/>
        <w:autoSpaceDE w:val="0"/>
        <w:autoSpaceDN w:val="0"/>
        <w:bidi w:val="0"/>
        <w:adjustRightInd w:val="0"/>
        <w:snapToGrid w:val="0"/>
        <w:spacing w:line="360" w:lineRule="auto"/>
        <w:ind w:firstLine="496" w:firstLineChars="200"/>
        <w:rPr>
          <w:rFonts w:ascii="宋体"/>
          <w:sz w:val="24"/>
          <w:szCs w:val="24"/>
        </w:rPr>
      </w:pPr>
      <w:r>
        <w:rPr>
          <w:rFonts w:hint="eastAsia" w:ascii="宋体" w:hAnsi="宋体" w:cs="宋体"/>
          <w:sz w:val="24"/>
          <w:szCs w:val="24"/>
        </w:rPr>
        <w:t>说明符合本专业招生应具备的资格条件。一般分为普招、</w:t>
      </w:r>
      <w:r>
        <w:rPr>
          <w:rFonts w:hint="eastAsia" w:ascii="宋体" w:hAnsi="宋体" w:cs="宋体"/>
          <w:sz w:val="24"/>
          <w:szCs w:val="24"/>
          <w:lang w:val="en-US" w:eastAsia="zh-CN"/>
        </w:rPr>
        <w:t>职教高考</w:t>
      </w:r>
      <w:r>
        <w:rPr>
          <w:rFonts w:hint="eastAsia" w:ascii="宋体" w:hAnsi="宋体" w:cs="宋体"/>
          <w:sz w:val="24"/>
          <w:szCs w:val="24"/>
        </w:rPr>
        <w:t>、提前单招、</w:t>
      </w:r>
      <w:r>
        <w:rPr>
          <w:rFonts w:ascii="宋体" w:hAnsi="宋体" w:cs="宋体"/>
          <w:sz w:val="24"/>
          <w:szCs w:val="24"/>
        </w:rPr>
        <w:t>3+3</w:t>
      </w:r>
      <w:r>
        <w:rPr>
          <w:rFonts w:hint="eastAsia" w:ascii="宋体" w:hAnsi="宋体" w:cs="宋体"/>
          <w:sz w:val="24"/>
          <w:szCs w:val="24"/>
        </w:rPr>
        <w:t>分段式培养、</w:t>
      </w:r>
      <w:r>
        <w:rPr>
          <w:rFonts w:ascii="宋体" w:hAnsi="宋体" w:cs="宋体"/>
          <w:sz w:val="24"/>
          <w:szCs w:val="24"/>
        </w:rPr>
        <w:t>3+2</w:t>
      </w:r>
      <w:r>
        <w:rPr>
          <w:rFonts w:hint="eastAsia" w:ascii="宋体" w:hAnsi="宋体" w:cs="宋体"/>
          <w:sz w:val="24"/>
          <w:szCs w:val="24"/>
        </w:rPr>
        <w:t>分段式培养、校企合作专业等。</w:t>
      </w:r>
    </w:p>
    <w:p>
      <w:pPr>
        <w:keepNext w:val="0"/>
        <w:keepLines w:val="0"/>
        <w:pageBreakBefore w:val="0"/>
        <w:kinsoku/>
        <w:overflowPunct/>
        <w:topLinePunct w:val="0"/>
        <w:autoSpaceDE w:val="0"/>
        <w:autoSpaceDN w:val="0"/>
        <w:bidi w:val="0"/>
        <w:adjustRightInd w:val="0"/>
        <w:snapToGrid w:val="0"/>
        <w:spacing w:line="360" w:lineRule="auto"/>
        <w:ind w:firstLine="496" w:firstLineChars="200"/>
        <w:rPr>
          <w:rFonts w:ascii="宋体"/>
          <w:sz w:val="24"/>
          <w:szCs w:val="24"/>
        </w:rPr>
      </w:pPr>
      <w:r>
        <w:rPr>
          <w:rFonts w:hint="eastAsia" w:ascii="宋体" w:hAnsi="宋体" w:cs="宋体"/>
          <w:sz w:val="24"/>
          <w:szCs w:val="24"/>
        </w:rPr>
        <w:t>入学要求，一般为高中阶段教育毕业生或具有同等学力者。</w:t>
      </w:r>
    </w:p>
    <w:p>
      <w:pPr>
        <w:keepNext w:val="0"/>
        <w:keepLines w:val="0"/>
        <w:pageBreakBefore w:val="0"/>
        <w:kinsoku/>
        <w:overflowPunct/>
        <w:topLinePunct w:val="0"/>
        <w:autoSpaceDE w:val="0"/>
        <w:autoSpaceDN w:val="0"/>
        <w:bidi w:val="0"/>
        <w:adjustRightInd w:val="0"/>
        <w:snapToGrid w:val="0"/>
        <w:spacing w:line="360" w:lineRule="auto"/>
        <w:outlineLvl w:val="0"/>
        <w:rPr>
          <w:rFonts w:ascii="黑体" w:eastAsia="黑体"/>
          <w:b/>
          <w:bCs/>
          <w:sz w:val="28"/>
          <w:szCs w:val="28"/>
        </w:rPr>
      </w:pPr>
      <w:r>
        <w:rPr>
          <w:rFonts w:hint="eastAsia" w:ascii="黑体" w:eastAsia="黑体" w:cs="黑体"/>
          <w:b/>
          <w:bCs/>
          <w:sz w:val="28"/>
          <w:szCs w:val="28"/>
        </w:rPr>
        <w:t>三、修业年限</w:t>
      </w:r>
    </w:p>
    <w:p>
      <w:pPr>
        <w:keepNext w:val="0"/>
        <w:keepLines w:val="0"/>
        <w:pageBreakBefore w:val="0"/>
        <w:kinsoku/>
        <w:overflowPunct/>
        <w:topLinePunct w:val="0"/>
        <w:autoSpaceDE w:val="0"/>
        <w:autoSpaceDN w:val="0"/>
        <w:bidi w:val="0"/>
        <w:adjustRightInd w:val="0"/>
        <w:snapToGrid w:val="0"/>
        <w:spacing w:line="360" w:lineRule="auto"/>
        <w:ind w:firstLine="496" w:firstLineChars="200"/>
        <w:rPr>
          <w:rFonts w:hint="eastAsia" w:ascii="宋体" w:eastAsia="宋体"/>
          <w:sz w:val="24"/>
          <w:szCs w:val="24"/>
          <w:lang w:eastAsia="zh-CN"/>
        </w:rPr>
      </w:pPr>
      <w:r>
        <w:rPr>
          <w:rFonts w:hint="eastAsia" w:ascii="宋体" w:hAnsi="宋体" w:cs="宋体"/>
          <w:sz w:val="24"/>
          <w:szCs w:val="24"/>
        </w:rPr>
        <w:t>说明完成本专业学习所需的时间。</w:t>
      </w:r>
      <w:r>
        <w:rPr>
          <w:rFonts w:hint="eastAsia" w:ascii="宋体" w:hAnsi="宋体" w:cs="宋体"/>
          <w:sz w:val="24"/>
          <w:szCs w:val="24"/>
          <w:lang w:eastAsia="zh-CN"/>
        </w:rPr>
        <w:t>（</w:t>
      </w:r>
      <w:r>
        <w:rPr>
          <w:rFonts w:hint="eastAsia" w:ascii="宋体" w:hAnsi="宋体" w:cs="宋体"/>
          <w:sz w:val="24"/>
          <w:szCs w:val="24"/>
          <w:lang w:val="en-US" w:eastAsia="zh-CN"/>
        </w:rPr>
        <w:t>按实际情况，自行撰写</w:t>
      </w:r>
      <w:r>
        <w:rPr>
          <w:rFonts w:hint="eastAsia" w:ascii="宋体" w:hAnsi="宋体" w:cs="宋体"/>
          <w:sz w:val="24"/>
          <w:szCs w:val="24"/>
          <w:lang w:eastAsia="zh-CN"/>
        </w:rPr>
        <w:t>）</w:t>
      </w:r>
    </w:p>
    <w:p>
      <w:pPr>
        <w:keepNext w:val="0"/>
        <w:keepLines w:val="0"/>
        <w:pageBreakBefore w:val="0"/>
        <w:kinsoku/>
        <w:overflowPunct/>
        <w:topLinePunct w:val="0"/>
        <w:autoSpaceDE w:val="0"/>
        <w:autoSpaceDN w:val="0"/>
        <w:bidi w:val="0"/>
        <w:adjustRightInd w:val="0"/>
        <w:snapToGrid w:val="0"/>
        <w:spacing w:line="360" w:lineRule="auto"/>
        <w:outlineLvl w:val="0"/>
        <w:rPr>
          <w:rFonts w:ascii="黑体" w:eastAsia="黑体"/>
          <w:b/>
          <w:bCs/>
          <w:sz w:val="28"/>
          <w:szCs w:val="28"/>
        </w:rPr>
      </w:pPr>
      <w:r>
        <w:rPr>
          <w:rFonts w:hint="eastAsia" w:ascii="黑体" w:eastAsia="黑体" w:cs="黑体"/>
          <w:b/>
          <w:bCs/>
          <w:sz w:val="28"/>
          <w:szCs w:val="28"/>
        </w:rPr>
        <w:t>四、职业面向</w:t>
      </w:r>
    </w:p>
    <w:p>
      <w:pPr>
        <w:keepNext w:val="0"/>
        <w:keepLines w:val="0"/>
        <w:pageBreakBefore w:val="0"/>
        <w:kinsoku/>
        <w:overflowPunct/>
        <w:topLinePunct w:val="0"/>
        <w:autoSpaceDE w:val="0"/>
        <w:autoSpaceDN w:val="0"/>
        <w:bidi w:val="0"/>
        <w:adjustRightInd w:val="0"/>
        <w:snapToGrid w:val="0"/>
        <w:spacing w:line="360" w:lineRule="auto"/>
        <w:ind w:firstLine="496" w:firstLineChars="200"/>
        <w:rPr>
          <w:rFonts w:ascii="宋体" w:cs="宋体"/>
          <w:sz w:val="24"/>
          <w:szCs w:val="24"/>
        </w:rPr>
      </w:pPr>
      <w:r>
        <w:rPr>
          <w:rFonts w:hint="eastAsia" w:ascii="宋体" w:hAnsi="宋体" w:cs="宋体"/>
          <w:sz w:val="24"/>
          <w:szCs w:val="24"/>
        </w:rPr>
        <w:t>详细说明本专业面向的职业领域及其主要的工作岗位（群）。所属专业大类及所属专业类应依据现行专业目录；对应行业参照现行的《国民经济行业分类》；主要职业类别参照现行的《国家职业分类大典》；根据行业企业调研，参考行业及企业现行通用岗位设置，明确主要岗位类别（或技术领域）；根据实际情况举例职业资格证书或技能等级证书。</w:t>
      </w:r>
    </w:p>
    <w:p>
      <w:pPr>
        <w:keepNext w:val="0"/>
        <w:keepLines w:val="0"/>
        <w:pageBreakBefore w:val="0"/>
        <w:kinsoku/>
        <w:overflowPunct/>
        <w:topLinePunct w:val="0"/>
        <w:autoSpaceDE w:val="0"/>
        <w:autoSpaceDN w:val="0"/>
        <w:bidi w:val="0"/>
        <w:adjustRightInd w:val="0"/>
        <w:snapToGrid w:val="0"/>
        <w:spacing w:line="360" w:lineRule="auto"/>
        <w:jc w:val="center"/>
        <w:rPr>
          <w:rFonts w:ascii="黑体" w:eastAsia="黑体"/>
          <w:b/>
          <w:bCs/>
        </w:rPr>
      </w:pPr>
      <w:r>
        <w:rPr>
          <w:rFonts w:hint="eastAsia" w:ascii="黑体" w:eastAsia="黑体" w:cs="黑体"/>
          <w:b/>
          <w:bCs/>
        </w:rPr>
        <w:t>表</w:t>
      </w:r>
      <w:r>
        <w:rPr>
          <w:rFonts w:ascii="黑体" w:eastAsia="黑体" w:cs="黑体"/>
          <w:b/>
          <w:bCs/>
        </w:rPr>
        <w:t xml:space="preserve">3-1  </w:t>
      </w:r>
      <w:r>
        <w:rPr>
          <w:rFonts w:ascii="黑体" w:eastAsia="黑体" w:cs="黑体"/>
          <w:b/>
          <w:bCs/>
          <w:u w:val="single"/>
        </w:rPr>
        <w:t xml:space="preserve">    </w:t>
      </w:r>
      <w:r>
        <w:rPr>
          <w:rFonts w:hint="eastAsia" w:ascii="黑体" w:eastAsia="黑体" w:cs="黑体"/>
          <w:b/>
          <w:bCs/>
        </w:rPr>
        <w:t>专业职业面向表（示例）</w:t>
      </w:r>
    </w:p>
    <w:tbl>
      <w:tblPr>
        <w:tblStyle w:val="6"/>
        <w:tblpPr w:leftFromText="180" w:rightFromText="180" w:vertAnchor="text" w:horzAnchor="margin" w:tblpXSpec="center" w:tblpY="67"/>
        <w:tblW w:w="475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9"/>
        <w:gridCol w:w="1080"/>
        <w:gridCol w:w="1080"/>
        <w:gridCol w:w="1787"/>
        <w:gridCol w:w="1763"/>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exact"/>
        </w:trPr>
        <w:tc>
          <w:tcPr>
            <w:tcW w:w="11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s="黑体"/>
                <w:b/>
                <w:bCs/>
                <w:kern w:val="0"/>
              </w:rPr>
            </w:pPr>
            <w:r>
              <w:rPr>
                <w:rFonts w:hint="eastAsia" w:ascii="黑体" w:hAnsi="黑体" w:eastAsia="黑体" w:cs="黑体"/>
                <w:b/>
                <w:bCs/>
                <w:kern w:val="0"/>
              </w:rPr>
              <w:t>所属专业大类（代码）</w:t>
            </w:r>
          </w:p>
        </w:tc>
        <w:tc>
          <w:tcPr>
            <w:tcW w:w="113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s="黑体"/>
                <w:b/>
                <w:bCs/>
                <w:kern w:val="0"/>
              </w:rPr>
            </w:pPr>
            <w:r>
              <w:rPr>
                <w:rFonts w:hint="eastAsia" w:ascii="黑体" w:hAnsi="黑体" w:eastAsia="黑体" w:cs="黑体"/>
                <w:b/>
                <w:bCs/>
                <w:kern w:val="0"/>
              </w:rPr>
              <w:t>所属专业类</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s="黑体"/>
                <w:b/>
                <w:bCs/>
                <w:kern w:val="0"/>
              </w:rPr>
            </w:pPr>
            <w:r>
              <w:rPr>
                <w:rFonts w:hint="eastAsia" w:ascii="黑体" w:hAnsi="黑体" w:eastAsia="黑体" w:cs="黑体"/>
                <w:b/>
                <w:bCs/>
                <w:kern w:val="0"/>
              </w:rPr>
              <w:t>（代码）</w:t>
            </w:r>
          </w:p>
        </w:tc>
        <w:tc>
          <w:tcPr>
            <w:tcW w:w="113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s="黑体"/>
                <w:b/>
                <w:bCs/>
                <w:kern w:val="0"/>
              </w:rPr>
            </w:pPr>
            <w:r>
              <w:rPr>
                <w:rFonts w:hint="eastAsia" w:ascii="黑体" w:hAnsi="黑体" w:eastAsia="黑体" w:cs="黑体"/>
                <w:b/>
                <w:bCs/>
                <w:kern w:val="0"/>
              </w:rPr>
              <w:t>对应</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s="黑体"/>
                <w:b/>
                <w:bCs/>
                <w:kern w:val="0"/>
              </w:rPr>
            </w:pPr>
            <w:r>
              <w:rPr>
                <w:rFonts w:hint="eastAsia" w:ascii="黑体" w:hAnsi="黑体" w:eastAsia="黑体" w:cs="黑体"/>
                <w:b/>
                <w:bCs/>
                <w:kern w:val="0"/>
              </w:rPr>
              <w:t>行业</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s="黑体"/>
                <w:b/>
                <w:bCs/>
                <w:kern w:val="0"/>
              </w:rPr>
            </w:pPr>
            <w:r>
              <w:rPr>
                <w:rFonts w:hint="eastAsia" w:ascii="黑体" w:hAnsi="黑体" w:eastAsia="黑体" w:cs="黑体"/>
                <w:b/>
                <w:bCs/>
                <w:kern w:val="0"/>
              </w:rPr>
              <w:t>（代码）</w:t>
            </w:r>
          </w:p>
        </w:tc>
        <w:tc>
          <w:tcPr>
            <w:tcW w:w="188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s="黑体"/>
                <w:b/>
                <w:bCs/>
                <w:kern w:val="0"/>
              </w:rPr>
            </w:pPr>
            <w:r>
              <w:rPr>
                <w:rFonts w:hint="eastAsia" w:ascii="黑体" w:hAnsi="黑体" w:eastAsia="黑体" w:cs="黑体"/>
                <w:b/>
                <w:bCs/>
                <w:kern w:val="0"/>
              </w:rPr>
              <w:t>主要职业类别</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s="黑体"/>
                <w:b/>
                <w:bCs/>
                <w:kern w:val="0"/>
              </w:rPr>
            </w:pPr>
            <w:r>
              <w:rPr>
                <w:rFonts w:hint="eastAsia" w:ascii="黑体" w:hAnsi="黑体" w:eastAsia="黑体" w:cs="黑体"/>
                <w:b/>
                <w:bCs/>
                <w:kern w:val="0"/>
              </w:rPr>
              <w:t>（代码）</w:t>
            </w:r>
          </w:p>
        </w:tc>
        <w:tc>
          <w:tcPr>
            <w:tcW w:w="186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s="黑体"/>
                <w:b/>
                <w:bCs/>
                <w:kern w:val="0"/>
              </w:rPr>
            </w:pPr>
            <w:r>
              <w:rPr>
                <w:rFonts w:hint="eastAsia" w:ascii="黑体" w:hAnsi="黑体" w:eastAsia="黑体" w:cs="黑体"/>
                <w:b/>
                <w:bCs/>
                <w:kern w:val="0"/>
              </w:rPr>
              <w:t>主要岗位类别（或技术领域）</w:t>
            </w:r>
          </w:p>
        </w:tc>
        <w:tc>
          <w:tcPr>
            <w:tcW w:w="141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s="黑体"/>
                <w:b/>
                <w:bCs/>
                <w:kern w:val="0"/>
              </w:rPr>
            </w:pPr>
            <w:r>
              <w:rPr>
                <w:rFonts w:hint="eastAsia" w:ascii="黑体" w:hAnsi="黑体" w:eastAsia="黑体" w:cs="黑体"/>
                <w:b/>
                <w:bCs/>
                <w:kern w:val="0"/>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10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宋体"/>
                <w:sz w:val="18"/>
                <w:szCs w:val="18"/>
              </w:rPr>
            </w:pPr>
          </w:p>
        </w:tc>
        <w:tc>
          <w:tcPr>
            <w:tcW w:w="1134"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宋体"/>
                <w:sz w:val="18"/>
                <w:szCs w:val="18"/>
              </w:rPr>
            </w:pPr>
          </w:p>
        </w:tc>
        <w:tc>
          <w:tcPr>
            <w:tcW w:w="1134"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宋体"/>
                <w:sz w:val="18"/>
                <w:szCs w:val="18"/>
              </w:rPr>
            </w:pPr>
          </w:p>
        </w:tc>
        <w:tc>
          <w:tcPr>
            <w:tcW w:w="188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宋体"/>
                <w:sz w:val="18"/>
                <w:szCs w:val="18"/>
              </w:rPr>
            </w:pPr>
          </w:p>
        </w:tc>
        <w:tc>
          <w:tcPr>
            <w:tcW w:w="186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宋体"/>
                <w:sz w:val="18"/>
                <w:szCs w:val="18"/>
              </w:rPr>
            </w:pPr>
          </w:p>
        </w:tc>
        <w:tc>
          <w:tcPr>
            <w:tcW w:w="1414"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10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宋体"/>
                <w:sz w:val="18"/>
                <w:szCs w:val="18"/>
                <w:lang w:val="zh-CN"/>
              </w:rPr>
            </w:pPr>
          </w:p>
        </w:tc>
        <w:tc>
          <w:tcPr>
            <w:tcW w:w="1134"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宋体"/>
                <w:sz w:val="18"/>
                <w:szCs w:val="18"/>
                <w:lang w:val="zh-CN"/>
              </w:rPr>
            </w:pPr>
          </w:p>
        </w:tc>
        <w:tc>
          <w:tcPr>
            <w:tcW w:w="1134"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宋体"/>
                <w:sz w:val="18"/>
                <w:szCs w:val="18"/>
                <w:lang w:val="zh-CN"/>
              </w:rPr>
            </w:pPr>
          </w:p>
        </w:tc>
        <w:tc>
          <w:tcPr>
            <w:tcW w:w="188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宋体"/>
                <w:sz w:val="18"/>
                <w:szCs w:val="18"/>
                <w:lang w:val="zh-CN"/>
              </w:rPr>
            </w:pPr>
          </w:p>
        </w:tc>
        <w:tc>
          <w:tcPr>
            <w:tcW w:w="186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宋体"/>
                <w:sz w:val="18"/>
                <w:szCs w:val="18"/>
                <w:lang w:val="zh-CN"/>
              </w:rPr>
            </w:pPr>
          </w:p>
        </w:tc>
        <w:tc>
          <w:tcPr>
            <w:tcW w:w="1414"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宋体"/>
                <w:sz w:val="18"/>
                <w:szCs w:val="18"/>
                <w:lang w:val="zh-CN"/>
              </w:rPr>
            </w:pPr>
          </w:p>
        </w:tc>
      </w:tr>
    </w:tbl>
    <w:p>
      <w:pPr>
        <w:keepNext w:val="0"/>
        <w:keepLines w:val="0"/>
        <w:pageBreakBefore w:val="0"/>
        <w:kinsoku/>
        <w:overflowPunct/>
        <w:topLinePunct w:val="0"/>
        <w:autoSpaceDE w:val="0"/>
        <w:autoSpaceDN w:val="0"/>
        <w:bidi w:val="0"/>
        <w:adjustRightInd w:val="0"/>
        <w:snapToGrid w:val="0"/>
        <w:spacing w:line="360" w:lineRule="auto"/>
        <w:ind w:firstLine="496" w:firstLineChars="200"/>
        <w:rPr>
          <w:rFonts w:ascii="宋体" w:cs="宋体"/>
          <w:sz w:val="24"/>
          <w:szCs w:val="24"/>
        </w:rPr>
      </w:pPr>
      <w:r>
        <w:rPr>
          <w:rFonts w:hint="eastAsia" w:ascii="宋体" w:hAnsi="宋体" w:cs="宋体"/>
          <w:sz w:val="24"/>
          <w:szCs w:val="24"/>
        </w:rPr>
        <w:t>注：表头为黑体</w:t>
      </w:r>
      <w:r>
        <w:rPr>
          <w:rFonts w:ascii="宋体" w:hAnsi="宋体" w:cs="宋体"/>
          <w:sz w:val="24"/>
          <w:szCs w:val="24"/>
        </w:rPr>
        <w:t>5</w:t>
      </w:r>
      <w:r>
        <w:rPr>
          <w:rFonts w:hint="eastAsia" w:ascii="宋体" w:hAnsi="宋体" w:cs="宋体"/>
          <w:sz w:val="24"/>
          <w:szCs w:val="24"/>
        </w:rPr>
        <w:t>号字加粗，表格内文字宋体小五号字，每个主要职业领域填写一行。</w:t>
      </w:r>
    </w:p>
    <w:p>
      <w:pPr>
        <w:keepNext w:val="0"/>
        <w:keepLines w:val="0"/>
        <w:pageBreakBefore w:val="0"/>
        <w:kinsoku/>
        <w:overflowPunct/>
        <w:topLinePunct w:val="0"/>
        <w:autoSpaceDE w:val="0"/>
        <w:autoSpaceDN w:val="0"/>
        <w:bidi w:val="0"/>
        <w:adjustRightInd w:val="0"/>
        <w:snapToGrid w:val="0"/>
        <w:spacing w:line="360" w:lineRule="auto"/>
        <w:outlineLvl w:val="0"/>
        <w:rPr>
          <w:rFonts w:hint="eastAsia" w:ascii="黑体" w:eastAsia="黑体"/>
          <w:b/>
          <w:bCs/>
          <w:sz w:val="28"/>
          <w:szCs w:val="28"/>
          <w:highlight w:val="none"/>
          <w:lang w:eastAsia="zh-CN"/>
        </w:rPr>
      </w:pPr>
      <w:r>
        <w:rPr>
          <w:rFonts w:hint="eastAsia" w:ascii="黑体" w:eastAsia="黑体" w:cs="黑体"/>
          <w:b/>
          <w:bCs/>
          <w:sz w:val="28"/>
          <w:szCs w:val="28"/>
          <w:highlight w:val="none"/>
        </w:rPr>
        <w:t>五、培养目标与培养规格</w:t>
      </w:r>
      <w:r>
        <w:rPr>
          <w:rFonts w:hint="eastAsia" w:ascii="黑体" w:eastAsia="黑体" w:cs="黑体"/>
          <w:b/>
          <w:bCs/>
          <w:sz w:val="28"/>
          <w:szCs w:val="28"/>
          <w:highlight w:val="none"/>
          <w:lang w:eastAsia="zh-CN"/>
        </w:rPr>
        <w:t>（</w:t>
      </w:r>
      <w:r>
        <w:rPr>
          <w:rFonts w:hint="eastAsia" w:ascii="黑体" w:eastAsia="黑体" w:cs="黑体"/>
          <w:b/>
          <w:bCs/>
          <w:sz w:val="28"/>
          <w:szCs w:val="28"/>
          <w:highlight w:val="none"/>
          <w:lang w:val="en-US" w:eastAsia="zh-CN"/>
        </w:rPr>
        <w:t>按照院系情况自行撰写</w:t>
      </w:r>
      <w:r>
        <w:rPr>
          <w:rFonts w:hint="eastAsia" w:ascii="黑体" w:eastAsia="黑体" w:cs="黑体"/>
          <w:b/>
          <w:bCs/>
          <w:sz w:val="28"/>
          <w:szCs w:val="28"/>
          <w:highlight w:val="none"/>
          <w:lang w:eastAsia="zh-CN"/>
        </w:rPr>
        <w:t>）</w:t>
      </w:r>
    </w:p>
    <w:p>
      <w:pPr>
        <w:keepNext w:val="0"/>
        <w:keepLines w:val="0"/>
        <w:pageBreakBefore w:val="0"/>
        <w:kinsoku/>
        <w:overflowPunct/>
        <w:topLinePunct w:val="0"/>
        <w:bidi w:val="0"/>
        <w:spacing w:line="360" w:lineRule="auto"/>
        <w:outlineLvl w:val="1"/>
        <w:rPr>
          <w:rFonts w:ascii="楷体" w:hAnsi="楷体" w:eastAsia="楷体"/>
          <w:b/>
          <w:bCs/>
          <w:sz w:val="24"/>
          <w:szCs w:val="24"/>
        </w:rPr>
      </w:pPr>
      <w:r>
        <w:rPr>
          <w:rFonts w:hint="eastAsia" w:ascii="楷体" w:hAnsi="楷体" w:eastAsia="楷体" w:cs="楷体"/>
          <w:b/>
          <w:bCs/>
          <w:sz w:val="24"/>
          <w:szCs w:val="24"/>
        </w:rPr>
        <w:t>（一）培养目标（注二级标题楷体小四加粗）（不超过</w:t>
      </w:r>
      <w:r>
        <w:rPr>
          <w:rFonts w:ascii="楷体" w:hAnsi="楷体" w:eastAsia="楷体" w:cs="楷体"/>
          <w:b/>
          <w:bCs/>
          <w:sz w:val="24"/>
          <w:szCs w:val="24"/>
        </w:rPr>
        <w:t>100</w:t>
      </w:r>
      <w:r>
        <w:rPr>
          <w:rFonts w:hint="eastAsia" w:ascii="楷体" w:hAnsi="楷体" w:eastAsia="楷体" w:cs="楷体"/>
          <w:b/>
          <w:bCs/>
          <w:sz w:val="24"/>
          <w:szCs w:val="24"/>
        </w:rPr>
        <w:t>字）</w:t>
      </w:r>
    </w:p>
    <w:p>
      <w:pPr>
        <w:keepNext w:val="0"/>
        <w:keepLines w:val="0"/>
        <w:pageBreakBefore w:val="0"/>
        <w:kinsoku/>
        <w:overflowPunct/>
        <w:topLinePunct w:val="0"/>
        <w:bidi w:val="0"/>
        <w:spacing w:line="360" w:lineRule="auto"/>
        <w:ind w:firstLine="485" w:firstLineChars="196"/>
        <w:rPr>
          <w:rFonts w:ascii="宋体"/>
          <w:sz w:val="24"/>
          <w:szCs w:val="24"/>
        </w:rPr>
      </w:pPr>
      <w:r>
        <w:rPr>
          <w:rFonts w:hint="eastAsia" w:ascii="宋体" w:hAnsi="宋体" w:cs="宋体"/>
          <w:sz w:val="24"/>
          <w:szCs w:val="24"/>
        </w:rPr>
        <w:t>培养目标与培养规格应贯彻党的教育方针，落实党和国家对人才培养的有关总体要求，根据前期调研、分析与论证情况，紧密结合就业面向，确定本专业人才培养目标。</w:t>
      </w:r>
    </w:p>
    <w:p>
      <w:pPr>
        <w:keepNext w:val="0"/>
        <w:keepLines w:val="0"/>
        <w:pageBreakBefore w:val="0"/>
        <w:kinsoku/>
        <w:overflowPunct/>
        <w:topLinePunct w:val="0"/>
        <w:bidi w:val="0"/>
        <w:spacing w:line="360" w:lineRule="auto"/>
        <w:ind w:firstLine="485" w:firstLineChars="196"/>
        <w:rPr>
          <w:rFonts w:ascii="宋体"/>
          <w:sz w:val="24"/>
          <w:szCs w:val="24"/>
        </w:rPr>
      </w:pPr>
      <w:r>
        <w:rPr>
          <w:rFonts w:hint="eastAsia" w:ascii="宋体" w:hAnsi="宋体" w:cs="宋体"/>
          <w:sz w:val="24"/>
          <w:szCs w:val="24"/>
        </w:rPr>
        <w:t>培养目标定位要科学、合理，文字表述要简明、清晰、准确。文字表述建议采用“培养思想政治坚定、德技并修、全面发展，适应……需要，具有……素质，掌握……等知识和技术技能，面向……领域的高素质技术技能人才”的格式。</w:t>
      </w:r>
    </w:p>
    <w:p>
      <w:pPr>
        <w:keepNext w:val="0"/>
        <w:keepLines w:val="0"/>
        <w:pageBreakBefore w:val="0"/>
        <w:kinsoku/>
        <w:overflowPunct/>
        <w:topLinePunct w:val="0"/>
        <w:bidi w:val="0"/>
        <w:spacing w:line="360" w:lineRule="auto"/>
        <w:outlineLvl w:val="1"/>
        <w:rPr>
          <w:rFonts w:ascii="楷体" w:hAnsi="楷体" w:eastAsia="楷体"/>
          <w:b/>
          <w:bCs/>
          <w:sz w:val="24"/>
          <w:szCs w:val="24"/>
        </w:rPr>
      </w:pPr>
      <w:r>
        <w:rPr>
          <w:rFonts w:hint="eastAsia" w:ascii="楷体" w:hAnsi="楷体" w:eastAsia="楷体" w:cs="楷体"/>
          <w:b/>
          <w:bCs/>
          <w:sz w:val="24"/>
          <w:szCs w:val="24"/>
        </w:rPr>
        <w:t>（二）培养规格（不超过</w:t>
      </w:r>
      <w:r>
        <w:rPr>
          <w:rFonts w:ascii="楷体" w:hAnsi="楷体" w:eastAsia="楷体" w:cs="楷体"/>
          <w:b/>
          <w:bCs/>
          <w:sz w:val="24"/>
          <w:szCs w:val="24"/>
        </w:rPr>
        <w:t>800</w:t>
      </w:r>
      <w:r>
        <w:rPr>
          <w:rFonts w:hint="eastAsia" w:ascii="楷体" w:hAnsi="楷体" w:eastAsia="楷体" w:cs="楷体"/>
          <w:b/>
          <w:bCs/>
          <w:sz w:val="24"/>
          <w:szCs w:val="24"/>
        </w:rPr>
        <w:t>字）</w:t>
      </w:r>
    </w:p>
    <w:p>
      <w:pPr>
        <w:keepNext w:val="0"/>
        <w:keepLines w:val="0"/>
        <w:pageBreakBefore w:val="0"/>
        <w:kinsoku/>
        <w:overflowPunct/>
        <w:topLinePunct w:val="0"/>
        <w:bidi w:val="0"/>
        <w:spacing w:line="360" w:lineRule="auto"/>
        <w:ind w:firstLine="485" w:firstLineChars="196"/>
        <w:rPr>
          <w:rFonts w:hint="default" w:ascii="宋体" w:eastAsia="宋体"/>
          <w:sz w:val="24"/>
          <w:szCs w:val="24"/>
          <w:lang w:val="en-US" w:eastAsia="zh-CN"/>
        </w:rPr>
      </w:pPr>
      <w:r>
        <w:rPr>
          <w:rFonts w:hint="eastAsia" w:ascii="宋体" w:hAnsi="宋体" w:cs="宋体"/>
          <w:sz w:val="24"/>
          <w:szCs w:val="24"/>
        </w:rPr>
        <w:t>培养规格由素质、知识、能力三个方面的要求组成。在素质方面，对照以下总体要求，并结合专业特点研究确定。在知识、能力方面，对应人才培养目标，对照有关课程标准、专业教学标准和通过企业调研、职业能力分析提出的有关具体要求，研究确定并分条目列举。</w:t>
      </w:r>
    </w:p>
    <w:p>
      <w:pPr>
        <w:keepNext w:val="0"/>
        <w:keepLines w:val="0"/>
        <w:pageBreakBefore w:val="0"/>
        <w:kinsoku/>
        <w:overflowPunct/>
        <w:topLinePunct w:val="0"/>
        <w:bidi w:val="0"/>
        <w:spacing w:line="360" w:lineRule="auto"/>
        <w:ind w:left="488"/>
        <w:rPr>
          <w:rFonts w:hint="eastAsia" w:ascii="宋体" w:eastAsia="宋体" w:cs="宋体"/>
          <w:b/>
          <w:sz w:val="24"/>
          <w:szCs w:val="24"/>
          <w:highlight w:val="none"/>
          <w:lang w:eastAsia="zh-CN"/>
        </w:rPr>
      </w:pPr>
      <w:r>
        <w:rPr>
          <w:rFonts w:ascii="宋体" w:hAnsi="宋体" w:cs="宋体"/>
          <w:b/>
          <w:sz w:val="24"/>
          <w:szCs w:val="24"/>
          <w:highlight w:val="none"/>
        </w:rPr>
        <w:t>1.</w:t>
      </w:r>
      <w:r>
        <w:rPr>
          <w:rFonts w:hint="eastAsia" w:ascii="宋体" w:hAnsi="宋体" w:cs="宋体"/>
          <w:b/>
          <w:sz w:val="24"/>
          <w:szCs w:val="24"/>
          <w:highlight w:val="none"/>
        </w:rPr>
        <w:t>素质</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示例</w:t>
      </w:r>
      <w:r>
        <w:rPr>
          <w:rFonts w:hint="eastAsia" w:ascii="宋体" w:hAnsi="宋体" w:cs="宋体"/>
          <w:b/>
          <w:sz w:val="24"/>
          <w:szCs w:val="24"/>
          <w:highlight w:val="none"/>
          <w:lang w:eastAsia="zh-CN"/>
        </w:rPr>
        <w:t>）</w:t>
      </w:r>
    </w:p>
    <w:p>
      <w:pPr>
        <w:keepNext w:val="0"/>
        <w:keepLines w:val="0"/>
        <w:pageBreakBefore w:val="0"/>
        <w:kinsoku/>
        <w:overflowPunct/>
        <w:topLinePunct w:val="0"/>
        <w:bidi w:val="0"/>
        <w:spacing w:line="360" w:lineRule="auto"/>
        <w:ind w:firstLine="496"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包括对</w:t>
      </w:r>
      <w:r>
        <w:rPr>
          <w:rFonts w:hint="eastAsia" w:ascii="宋体" w:hAnsi="宋体" w:cs="宋体"/>
          <w:sz w:val="24"/>
          <w:szCs w:val="24"/>
          <w:highlight w:val="none"/>
          <w:lang w:val="en-US" w:eastAsia="zh-CN"/>
        </w:rPr>
        <w:t>思想政治素质、职业素质、身心素质、文化素质等。</w:t>
      </w:r>
    </w:p>
    <w:p>
      <w:pPr>
        <w:keepNext w:val="0"/>
        <w:keepLines w:val="0"/>
        <w:pageBreakBefore w:val="0"/>
        <w:kinsoku/>
        <w:overflowPunct/>
        <w:topLinePunct w:val="0"/>
        <w:bidi w:val="0"/>
        <w:spacing w:line="360" w:lineRule="auto"/>
        <w:ind w:firstLine="496" w:firstLineChars="200"/>
        <w:rPr>
          <w:rFonts w:hint="eastAsia" w:ascii="宋体"/>
          <w:sz w:val="24"/>
          <w:szCs w:val="24"/>
          <w:highlight w:val="none"/>
        </w:rPr>
      </w:pPr>
      <w:r>
        <w:rPr>
          <w:rFonts w:hint="eastAsia" w:ascii="宋体"/>
          <w:sz w:val="24"/>
          <w:szCs w:val="24"/>
          <w:highlight w:val="none"/>
        </w:rPr>
        <w:t>（1）具有正确的世界观、人生观、价值观。坚决拥护中国共产党领导，树立中国特色社会主义共同理想，践行社会主义核心价值观，具有深厚的爱国情感、国家认同感、中华民族自豪感。</w:t>
      </w:r>
    </w:p>
    <w:p>
      <w:pPr>
        <w:keepNext w:val="0"/>
        <w:keepLines w:val="0"/>
        <w:pageBreakBefore w:val="0"/>
        <w:kinsoku/>
        <w:overflowPunct/>
        <w:topLinePunct w:val="0"/>
        <w:bidi w:val="0"/>
        <w:spacing w:line="360" w:lineRule="auto"/>
        <w:ind w:firstLine="496" w:firstLineChars="200"/>
        <w:rPr>
          <w:rFonts w:hint="eastAsia" w:ascii="宋体"/>
          <w:sz w:val="24"/>
          <w:szCs w:val="24"/>
          <w:highlight w:val="none"/>
        </w:rPr>
      </w:pPr>
      <w:r>
        <w:rPr>
          <w:rFonts w:hint="eastAsia" w:ascii="宋体"/>
          <w:sz w:val="24"/>
          <w:szCs w:val="24"/>
          <w:highlight w:val="none"/>
        </w:rPr>
        <w:t>（2）崇尚宪法、遵守法律、遵规守纪；具有社会责任感和参与意识。</w:t>
      </w:r>
    </w:p>
    <w:p>
      <w:pPr>
        <w:keepNext w:val="0"/>
        <w:keepLines w:val="0"/>
        <w:pageBreakBefore w:val="0"/>
        <w:kinsoku/>
        <w:overflowPunct/>
        <w:topLinePunct w:val="0"/>
        <w:bidi w:val="0"/>
        <w:spacing w:line="360" w:lineRule="auto"/>
        <w:ind w:firstLine="496" w:firstLineChars="200"/>
        <w:rPr>
          <w:rFonts w:hint="eastAsia" w:ascii="宋体"/>
          <w:sz w:val="24"/>
          <w:szCs w:val="24"/>
          <w:highlight w:val="none"/>
        </w:rPr>
      </w:pPr>
      <w:r>
        <w:rPr>
          <w:rFonts w:hint="eastAsia" w:ascii="宋体"/>
          <w:sz w:val="24"/>
          <w:szCs w:val="24"/>
          <w:highlight w:val="none"/>
        </w:rPr>
        <w:t>（3）具有良好的职业道德和职业素养。崇德向善、诚实守信、爱岗敬业，具有精益求精的工匠精神；尊重劳动、热爱劳动，具有较强的实践能力。</w:t>
      </w:r>
    </w:p>
    <w:p>
      <w:pPr>
        <w:keepNext w:val="0"/>
        <w:keepLines w:val="0"/>
        <w:pageBreakBefore w:val="0"/>
        <w:kinsoku/>
        <w:overflowPunct/>
        <w:topLinePunct w:val="0"/>
        <w:bidi w:val="0"/>
        <w:spacing w:line="360" w:lineRule="auto"/>
        <w:ind w:firstLine="496" w:firstLineChars="200"/>
        <w:rPr>
          <w:rFonts w:ascii="宋体"/>
          <w:sz w:val="24"/>
          <w:szCs w:val="24"/>
          <w:highlight w:val="none"/>
        </w:rPr>
      </w:pPr>
      <w:r>
        <w:rPr>
          <w:rFonts w:hint="eastAsia" w:ascii="宋体"/>
          <w:sz w:val="24"/>
          <w:szCs w:val="24"/>
          <w:highlight w:val="none"/>
        </w:rPr>
        <w:t>（</w:t>
      </w:r>
      <w:r>
        <w:rPr>
          <w:rFonts w:hint="eastAsia" w:ascii="宋体"/>
          <w:sz w:val="24"/>
          <w:szCs w:val="24"/>
          <w:highlight w:val="none"/>
          <w:lang w:val="en-US" w:eastAsia="zh-CN"/>
        </w:rPr>
        <w:t>4</w:t>
      </w:r>
      <w:r>
        <w:rPr>
          <w:rFonts w:hint="eastAsia" w:ascii="宋体"/>
          <w:sz w:val="24"/>
          <w:szCs w:val="24"/>
          <w:highlight w:val="none"/>
        </w:rPr>
        <w:t>）具有较强的集体意识和团队合作精神，能够进行有效的人际沟通和协作，与社会、自然和谐共处；具有职业生涯规划意识。</w:t>
      </w:r>
    </w:p>
    <w:p>
      <w:pPr>
        <w:keepNext w:val="0"/>
        <w:keepLines w:val="0"/>
        <w:pageBreakBefore w:val="0"/>
        <w:kinsoku/>
        <w:overflowPunct/>
        <w:topLinePunct w:val="0"/>
        <w:bidi w:val="0"/>
        <w:spacing w:line="360" w:lineRule="auto"/>
        <w:ind w:firstLine="485" w:firstLineChars="196"/>
        <w:rPr>
          <w:rFonts w:ascii="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知识（示例）</w:t>
      </w:r>
    </w:p>
    <w:p>
      <w:pPr>
        <w:keepNext w:val="0"/>
        <w:keepLines w:val="0"/>
        <w:pageBreakBefore w:val="0"/>
        <w:kinsoku/>
        <w:overflowPunct/>
        <w:topLinePunct w:val="0"/>
        <w:bidi w:val="0"/>
        <w:spacing w:line="360" w:lineRule="auto"/>
        <w:ind w:firstLine="485" w:firstLineChars="196"/>
        <w:rPr>
          <w:rFonts w:hint="eastAsia" w:ascii="宋体" w:hAnsi="宋体" w:cs="宋体"/>
          <w:sz w:val="24"/>
          <w:szCs w:val="24"/>
          <w:highlight w:val="none"/>
        </w:rPr>
      </w:pPr>
      <w:r>
        <w:rPr>
          <w:rFonts w:hint="eastAsia" w:ascii="宋体" w:hAnsi="宋体" w:cs="宋体"/>
          <w:sz w:val="24"/>
          <w:szCs w:val="24"/>
          <w:highlight w:val="none"/>
        </w:rPr>
        <w:t>包括对文化基础知识和专业知识等的培养规格要求。</w:t>
      </w:r>
    </w:p>
    <w:p>
      <w:pPr>
        <w:keepNext w:val="0"/>
        <w:keepLines w:val="0"/>
        <w:pageBreakBefore w:val="0"/>
        <w:kinsoku/>
        <w:overflowPunct/>
        <w:topLinePunct w:val="0"/>
        <w:bidi w:val="0"/>
        <w:spacing w:line="360" w:lineRule="auto"/>
        <w:ind w:firstLine="485" w:firstLineChars="196"/>
        <w:rPr>
          <w:rFonts w:hint="eastAsia" w:ascii="宋体" w:hAnsi="宋体" w:cs="宋体"/>
          <w:sz w:val="24"/>
          <w:szCs w:val="24"/>
          <w:highlight w:val="none"/>
        </w:rPr>
      </w:pPr>
      <w:r>
        <w:rPr>
          <w:rFonts w:hint="eastAsia" w:ascii="宋体" w:hAnsi="宋体" w:cs="宋体"/>
          <w:sz w:val="24"/>
          <w:szCs w:val="24"/>
          <w:highlight w:val="none"/>
        </w:rPr>
        <w:t>（1）掌握必备的思想政治理论、科学文化基础知识和中华优秀传统文化知识；</w:t>
      </w:r>
    </w:p>
    <w:p>
      <w:pPr>
        <w:keepNext w:val="0"/>
        <w:keepLines w:val="0"/>
        <w:pageBreakBefore w:val="0"/>
        <w:kinsoku/>
        <w:overflowPunct/>
        <w:topLinePunct w:val="0"/>
        <w:bidi w:val="0"/>
        <w:spacing w:line="360" w:lineRule="auto"/>
        <w:ind w:firstLine="485" w:firstLineChars="196"/>
        <w:rPr>
          <w:rFonts w:hint="eastAsia" w:ascii="宋体" w:hAnsi="宋体" w:cs="宋体"/>
          <w:sz w:val="24"/>
          <w:szCs w:val="24"/>
          <w:highlight w:val="none"/>
        </w:rPr>
      </w:pPr>
      <w:r>
        <w:rPr>
          <w:rFonts w:hint="eastAsia" w:ascii="宋体" w:hAnsi="宋体" w:cs="宋体"/>
          <w:sz w:val="24"/>
          <w:szCs w:val="24"/>
          <w:highlight w:val="none"/>
        </w:rPr>
        <w:t xml:space="preserve">（2）熟悉与本专业相关的法律法规以及环境保护、安全消防等相关知识； </w:t>
      </w:r>
    </w:p>
    <w:p>
      <w:pPr>
        <w:keepNext w:val="0"/>
        <w:keepLines w:val="0"/>
        <w:pageBreakBefore w:val="0"/>
        <w:kinsoku/>
        <w:overflowPunct/>
        <w:topLinePunct w:val="0"/>
        <w:bidi w:val="0"/>
        <w:spacing w:line="360" w:lineRule="auto"/>
        <w:ind w:firstLine="485" w:firstLineChars="196"/>
        <w:rPr>
          <w:rFonts w:hint="eastAsia" w:ascii="宋体" w:hAnsi="宋体" w:eastAsia="宋体" w:cs="宋体"/>
          <w:sz w:val="24"/>
          <w:szCs w:val="24"/>
          <w:highlight w:val="none"/>
          <w:lang w:eastAsia="zh-CN"/>
        </w:rPr>
      </w:pPr>
      <w:r>
        <w:rPr>
          <w:rFonts w:hint="eastAsia" w:ascii="宋体" w:hAnsi="宋体" w:cs="宋体"/>
          <w:sz w:val="24"/>
          <w:szCs w:val="24"/>
          <w:highlight w:val="none"/>
        </w:rPr>
        <w:t>（3）掌握</w:t>
      </w:r>
      <w:r>
        <w:rPr>
          <w:rFonts w:hint="eastAsia" w:ascii="宋体" w:hAnsi="宋体" w:cs="宋体"/>
          <w:sz w:val="24"/>
          <w:szCs w:val="24"/>
          <w:highlight w:val="none"/>
          <w:lang w:val="en-US" w:eastAsia="zh-CN"/>
        </w:rPr>
        <w:t>XX专业</w:t>
      </w:r>
      <w:r>
        <w:rPr>
          <w:rFonts w:hint="eastAsia" w:ascii="宋体" w:hAnsi="宋体" w:cs="宋体"/>
          <w:sz w:val="24"/>
          <w:szCs w:val="24"/>
          <w:highlight w:val="none"/>
        </w:rPr>
        <w:t>的基本理论，基本理论以及新技术、新业态、新模式、创新创业相关知识</w:t>
      </w:r>
      <w:r>
        <w:rPr>
          <w:rFonts w:hint="eastAsia" w:ascii="宋体" w:hAnsi="宋体" w:cs="宋体"/>
          <w:sz w:val="24"/>
          <w:szCs w:val="24"/>
          <w:highlight w:val="none"/>
          <w:lang w:eastAsia="zh-CN"/>
        </w:rPr>
        <w:t>。</w:t>
      </w:r>
    </w:p>
    <w:p>
      <w:pPr>
        <w:keepNext w:val="0"/>
        <w:keepLines w:val="0"/>
        <w:pageBreakBefore w:val="0"/>
        <w:kinsoku/>
        <w:overflowPunct/>
        <w:topLinePunct w:val="0"/>
        <w:bidi w:val="0"/>
        <w:spacing w:line="360" w:lineRule="auto"/>
        <w:ind w:firstLine="485" w:firstLineChars="196"/>
        <w:rPr>
          <w:rFonts w:ascii="宋体"/>
          <w:b/>
          <w:sz w:val="24"/>
          <w:szCs w:val="24"/>
          <w:highlight w:val="none"/>
        </w:rPr>
      </w:pPr>
      <w:r>
        <w:rPr>
          <w:rFonts w:ascii="宋体" w:hAnsi="宋体" w:cs="宋体"/>
          <w:b/>
          <w:sz w:val="24"/>
          <w:szCs w:val="24"/>
          <w:highlight w:val="none"/>
        </w:rPr>
        <w:t>3.</w:t>
      </w:r>
      <w:r>
        <w:rPr>
          <w:rFonts w:hint="eastAsia" w:ascii="宋体" w:hAnsi="宋体" w:cs="宋体"/>
          <w:b/>
          <w:sz w:val="24"/>
          <w:szCs w:val="24"/>
          <w:highlight w:val="none"/>
        </w:rPr>
        <w:t>能力（示例）</w:t>
      </w:r>
    </w:p>
    <w:p>
      <w:pPr>
        <w:keepNext w:val="0"/>
        <w:keepLines w:val="0"/>
        <w:pageBreakBefore w:val="0"/>
        <w:kinsoku/>
        <w:overflowPunct/>
        <w:topLinePunct w:val="0"/>
        <w:bidi w:val="0"/>
        <w:spacing w:line="360" w:lineRule="auto"/>
        <w:ind w:firstLine="485" w:firstLineChars="196"/>
        <w:rPr>
          <w:rFonts w:ascii="宋体" w:cs="宋体"/>
          <w:sz w:val="24"/>
          <w:szCs w:val="24"/>
        </w:rPr>
      </w:pPr>
      <w:r>
        <w:rPr>
          <w:rFonts w:hint="eastAsia" w:ascii="宋体" w:hAnsi="宋体" w:cs="宋体"/>
          <w:sz w:val="24"/>
          <w:szCs w:val="24"/>
          <w:lang w:eastAsia="zh-CN"/>
        </w:rPr>
        <w:t>（</w:t>
      </w:r>
      <w:r>
        <w:rPr>
          <w:rFonts w:ascii="宋体" w:hAnsi="宋体" w:cs="宋体"/>
          <w:sz w:val="24"/>
          <w:szCs w:val="24"/>
        </w:rPr>
        <w:t>1</w:t>
      </w:r>
      <w:r>
        <w:rPr>
          <w:rFonts w:hint="eastAsia" w:ascii="宋体" w:hAnsi="宋体" w:cs="宋体"/>
          <w:sz w:val="24"/>
          <w:szCs w:val="24"/>
        </w:rPr>
        <w:t>）通用能力</w:t>
      </w:r>
    </w:p>
    <w:p>
      <w:pPr>
        <w:keepNext w:val="0"/>
        <w:keepLines w:val="0"/>
        <w:pageBreakBefore w:val="0"/>
        <w:numPr>
          <w:ilvl w:val="0"/>
          <w:numId w:val="1"/>
        </w:numPr>
        <w:kinsoku/>
        <w:overflowPunct/>
        <w:topLinePunct w:val="0"/>
        <w:bidi w:val="0"/>
        <w:spacing w:line="360" w:lineRule="auto"/>
        <w:ind w:left="420" w:leftChars="0" w:hanging="420" w:firstLineChars="0"/>
        <w:rPr>
          <w:rFonts w:hint="eastAsia" w:ascii="宋体" w:hAnsi="宋体" w:cs="宋体"/>
          <w:sz w:val="24"/>
          <w:szCs w:val="24"/>
        </w:rPr>
      </w:pPr>
      <w:r>
        <w:rPr>
          <w:rFonts w:hint="eastAsia" w:ascii="宋体" w:hAnsi="宋体" w:cs="宋体"/>
          <w:sz w:val="24"/>
          <w:szCs w:val="24"/>
        </w:rPr>
        <w:t xml:space="preserve">具有探究学习、终身学习、分析问题和解决问题的能力； </w:t>
      </w:r>
    </w:p>
    <w:p>
      <w:pPr>
        <w:keepNext w:val="0"/>
        <w:keepLines w:val="0"/>
        <w:pageBreakBefore w:val="0"/>
        <w:numPr>
          <w:ilvl w:val="0"/>
          <w:numId w:val="1"/>
        </w:numPr>
        <w:kinsoku/>
        <w:overflowPunct/>
        <w:topLinePunct w:val="0"/>
        <w:bidi w:val="0"/>
        <w:spacing w:line="360" w:lineRule="auto"/>
        <w:ind w:left="420" w:leftChars="0" w:hanging="420" w:firstLineChars="0"/>
        <w:rPr>
          <w:rFonts w:hint="eastAsia" w:ascii="宋体" w:hAnsi="宋体" w:cs="宋体"/>
          <w:sz w:val="24"/>
          <w:szCs w:val="24"/>
        </w:rPr>
      </w:pPr>
      <w:r>
        <w:rPr>
          <w:rFonts w:hint="eastAsia" w:ascii="宋体" w:hAnsi="宋体" w:cs="宋体"/>
          <w:sz w:val="24"/>
          <w:szCs w:val="24"/>
        </w:rPr>
        <w:t>具有良好的语言、文字表达能力和沟通能力；</w:t>
      </w:r>
    </w:p>
    <w:p>
      <w:pPr>
        <w:keepNext w:val="0"/>
        <w:keepLines w:val="0"/>
        <w:pageBreakBefore w:val="0"/>
        <w:kinsoku/>
        <w:overflowPunct/>
        <w:topLinePunct w:val="0"/>
        <w:bidi w:val="0"/>
        <w:spacing w:line="360" w:lineRule="auto"/>
        <w:ind w:firstLine="485" w:firstLineChars="196"/>
        <w:rPr>
          <w:rFonts w:ascii="宋体" w:cs="宋体"/>
          <w:sz w:val="24"/>
          <w:szCs w:val="24"/>
        </w:rPr>
      </w:pPr>
      <w:r>
        <w:rPr>
          <w:rFonts w:hint="eastAsia" w:ascii="宋体" w:hAnsi="宋体" w:cs="宋体"/>
          <w:sz w:val="24"/>
          <w:szCs w:val="24"/>
          <w:lang w:eastAsia="zh-CN"/>
        </w:rPr>
        <w:t>（</w:t>
      </w:r>
      <w:r>
        <w:rPr>
          <w:rFonts w:ascii="宋体" w:hAnsi="宋体" w:cs="宋体"/>
          <w:sz w:val="24"/>
          <w:szCs w:val="24"/>
        </w:rPr>
        <w:t>2</w:t>
      </w:r>
      <w:r>
        <w:rPr>
          <w:rFonts w:hint="eastAsia" w:ascii="宋体" w:hAnsi="宋体" w:cs="宋体"/>
          <w:sz w:val="24"/>
          <w:szCs w:val="24"/>
        </w:rPr>
        <w:t>）专业技术技能</w:t>
      </w:r>
    </w:p>
    <w:p>
      <w:pPr>
        <w:keepNext w:val="0"/>
        <w:keepLines w:val="0"/>
        <w:pageBreakBefore w:val="0"/>
        <w:kinsoku/>
        <w:overflowPunct/>
        <w:topLinePunct w:val="0"/>
        <w:bidi w:val="0"/>
        <w:spacing w:line="360" w:lineRule="auto"/>
        <w:ind w:firstLine="485" w:firstLineChars="196"/>
        <w:rPr>
          <w:rFonts w:hint="eastAsia" w:ascii="宋体" w:hAnsi="宋体" w:cs="宋体"/>
          <w:sz w:val="24"/>
          <w:szCs w:val="24"/>
        </w:rPr>
      </w:pPr>
      <w:r>
        <w:rPr>
          <w:rFonts w:hint="eastAsia" w:ascii="宋体" w:hAnsi="宋体" w:cs="宋体"/>
          <w:sz w:val="24"/>
          <w:szCs w:val="24"/>
        </w:rPr>
        <w:t>应结合专业特点，行业企业技术标准或规范、主要岗位（技术领域）要求等，注意对接产业发展中高端水平，细化出若干条目。</w:t>
      </w:r>
    </w:p>
    <w:p>
      <w:pPr>
        <w:keepNext w:val="0"/>
        <w:keepLines w:val="0"/>
        <w:pageBreakBefore w:val="0"/>
        <w:numPr>
          <w:ilvl w:val="0"/>
          <w:numId w:val="1"/>
        </w:numPr>
        <w:kinsoku/>
        <w:overflowPunct/>
        <w:topLinePunct w:val="0"/>
        <w:bidi w:val="0"/>
        <w:spacing w:line="360" w:lineRule="auto"/>
        <w:ind w:left="420" w:leftChars="0" w:hanging="420" w:firstLineChars="0"/>
        <w:rPr>
          <w:rFonts w:hint="eastAsia" w:ascii="宋体" w:hAnsi="宋体" w:cs="宋体"/>
          <w:sz w:val="24"/>
          <w:szCs w:val="24"/>
        </w:rPr>
      </w:pPr>
    </w:p>
    <w:p>
      <w:pPr>
        <w:keepNext w:val="0"/>
        <w:keepLines w:val="0"/>
        <w:pageBreakBefore w:val="0"/>
        <w:numPr>
          <w:ilvl w:val="0"/>
          <w:numId w:val="0"/>
        </w:numPr>
        <w:kinsoku/>
        <w:overflowPunct/>
        <w:topLinePunct w:val="0"/>
        <w:bidi w:val="0"/>
        <w:spacing w:line="360" w:lineRule="auto"/>
        <w:ind w:leftChars="0"/>
        <w:rPr>
          <w:rFonts w:hint="eastAsia" w:ascii="宋体" w:hAnsi="宋体" w:cs="宋体"/>
          <w:sz w:val="24"/>
          <w:szCs w:val="24"/>
        </w:rPr>
      </w:pPr>
    </w:p>
    <w:p>
      <w:pPr>
        <w:keepNext w:val="0"/>
        <w:keepLines w:val="0"/>
        <w:pageBreakBefore w:val="0"/>
        <w:kinsoku/>
        <w:overflowPunct/>
        <w:topLinePunct w:val="0"/>
        <w:autoSpaceDE w:val="0"/>
        <w:autoSpaceDN w:val="0"/>
        <w:bidi w:val="0"/>
        <w:adjustRightInd w:val="0"/>
        <w:snapToGrid w:val="0"/>
        <w:spacing w:line="360" w:lineRule="auto"/>
        <w:outlineLvl w:val="0"/>
        <w:rPr>
          <w:rFonts w:ascii="黑体" w:eastAsia="黑体"/>
          <w:b/>
          <w:bCs/>
          <w:sz w:val="28"/>
          <w:szCs w:val="28"/>
        </w:rPr>
      </w:pPr>
      <w:r>
        <w:rPr>
          <w:rFonts w:hint="eastAsia" w:ascii="黑体" w:eastAsia="黑体" w:cs="黑体"/>
          <w:b/>
          <w:bCs/>
          <w:sz w:val="28"/>
          <w:szCs w:val="28"/>
        </w:rPr>
        <w:t>六、课程设置</w:t>
      </w:r>
    </w:p>
    <w:p>
      <w:pPr>
        <w:keepNext w:val="0"/>
        <w:keepLines w:val="0"/>
        <w:pageBreakBefore w:val="0"/>
        <w:kinsoku/>
        <w:overflowPunct/>
        <w:topLinePunct w:val="0"/>
        <w:bidi w:val="0"/>
        <w:spacing w:line="360" w:lineRule="auto"/>
        <w:ind w:firstLine="485" w:firstLineChars="196"/>
        <w:rPr>
          <w:rFonts w:ascii="宋体" w:cs="宋体"/>
          <w:sz w:val="24"/>
          <w:szCs w:val="24"/>
        </w:rPr>
      </w:pPr>
      <w:r>
        <w:rPr>
          <w:rFonts w:hint="eastAsia" w:ascii="宋体" w:hAnsi="宋体" w:cs="宋体"/>
          <w:sz w:val="24"/>
          <w:szCs w:val="24"/>
          <w:lang w:val="en-US" w:eastAsia="zh-CN"/>
        </w:rPr>
        <w:t>通识</w:t>
      </w:r>
      <w:r>
        <w:rPr>
          <w:rFonts w:hint="eastAsia" w:ascii="宋体" w:hAnsi="宋体" w:cs="宋体"/>
          <w:sz w:val="24"/>
          <w:szCs w:val="24"/>
        </w:rPr>
        <w:t>课程是各专业学生均需学习的有关基础理论、基本知识和基本素养的课程，详见</w:t>
      </w:r>
      <w:r>
        <w:rPr>
          <w:rFonts w:hint="eastAsia" w:ascii="宋体" w:hAnsi="宋体" w:cs="宋体"/>
          <w:sz w:val="24"/>
          <w:szCs w:val="24"/>
          <w:lang w:val="en-US" w:eastAsia="zh-CN"/>
        </w:rPr>
        <w:t>附录</w:t>
      </w:r>
      <w:r>
        <w:rPr>
          <w:rFonts w:hint="eastAsia" w:ascii="宋体" w:hAnsi="宋体" w:cs="宋体"/>
          <w:sz w:val="24"/>
          <w:szCs w:val="24"/>
        </w:rPr>
        <w:t>教学进程表。</w:t>
      </w:r>
    </w:p>
    <w:p>
      <w:pPr>
        <w:keepNext w:val="0"/>
        <w:keepLines w:val="0"/>
        <w:pageBreakBefore w:val="0"/>
        <w:kinsoku/>
        <w:overflowPunct/>
        <w:topLinePunct w:val="0"/>
        <w:bidi w:val="0"/>
        <w:spacing w:line="360" w:lineRule="auto"/>
        <w:ind w:firstLine="485" w:firstLineChars="196"/>
        <w:rPr>
          <w:rFonts w:ascii="宋体"/>
          <w:sz w:val="24"/>
          <w:szCs w:val="24"/>
        </w:rPr>
      </w:pPr>
      <w:r>
        <w:rPr>
          <w:rFonts w:hint="eastAsia" w:ascii="宋体" w:hAnsi="宋体" w:cs="宋体"/>
          <w:sz w:val="24"/>
          <w:szCs w:val="24"/>
        </w:rPr>
        <w:t>专业课程是支撑学生达到本专业培养目标，掌握相应专业领域知识、能力、素质的课程。课程设置及教学内容应基于国家相关文件规定，强化对培养目标与人才规格的支撑，融入有关国家教学标准要求，融入行业企业最新技术技能，注重与职业面向、职业能力要求以及岗位工作任务的对接。</w:t>
      </w:r>
    </w:p>
    <w:p>
      <w:pPr>
        <w:keepNext w:val="0"/>
        <w:keepLines w:val="0"/>
        <w:pageBreakBefore w:val="0"/>
        <w:widowControl w:val="0"/>
        <w:kinsoku/>
        <w:wordWrap/>
        <w:overflowPunct/>
        <w:topLinePunct w:val="0"/>
        <w:autoSpaceDE w:val="0"/>
        <w:autoSpaceDN w:val="0"/>
        <w:bidi w:val="0"/>
        <w:adjustRightInd w:val="0"/>
        <w:snapToGrid w:val="0"/>
        <w:spacing w:before="161" w:beforeLines="50" w:line="360" w:lineRule="auto"/>
        <w:jc w:val="center"/>
        <w:textAlignment w:val="auto"/>
        <w:rPr>
          <w:rFonts w:ascii="黑体" w:eastAsia="黑体"/>
          <w:b/>
          <w:bCs/>
        </w:rPr>
      </w:pPr>
      <w:r>
        <w:rPr>
          <w:rFonts w:hint="eastAsia" w:ascii="黑体" w:eastAsia="黑体" w:cs="黑体"/>
          <w:b/>
          <w:bCs/>
        </w:rPr>
        <w:t>表</w:t>
      </w:r>
      <w:r>
        <w:rPr>
          <w:rFonts w:ascii="黑体" w:eastAsia="黑体" w:cs="黑体"/>
          <w:b/>
          <w:bCs/>
        </w:rPr>
        <w:t xml:space="preserve">6-1  </w:t>
      </w:r>
      <w:r>
        <w:rPr>
          <w:rFonts w:ascii="黑体" w:eastAsia="黑体" w:cs="黑体"/>
          <w:b/>
          <w:bCs/>
          <w:u w:val="single"/>
        </w:rPr>
        <w:t xml:space="preserve">    </w:t>
      </w:r>
      <w:r>
        <w:rPr>
          <w:rFonts w:hint="eastAsia" w:ascii="黑体" w:eastAsia="黑体" w:cs="黑体"/>
          <w:b/>
          <w:bCs/>
        </w:rPr>
        <w:t>专业基于工作过程的专业课程体系详细设计</w:t>
      </w:r>
    </w:p>
    <w:tbl>
      <w:tblPr>
        <w:tblStyle w:val="6"/>
        <w:tblW w:w="4750" w:type="pct"/>
        <w:jc w:val="center"/>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108" w:type="dxa"/>
          <w:bottom w:w="0" w:type="dxa"/>
          <w:right w:w="108" w:type="dxa"/>
        </w:tblCellMar>
      </w:tblPr>
      <w:tblGrid>
        <w:gridCol w:w="932"/>
        <w:gridCol w:w="1248"/>
        <w:gridCol w:w="3485"/>
        <w:gridCol w:w="1669"/>
        <w:gridCol w:w="768"/>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20" w:hRule="atLeast"/>
          <w:tblHeader/>
          <w:jc w:val="center"/>
        </w:trPr>
        <w:tc>
          <w:tcPr>
            <w:tcW w:w="932" w:type="dxa"/>
            <w:tcBorders>
              <w:top w:val="single" w:color="000000" w:sz="2"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b/>
                <w:bCs/>
                <w:kern w:val="0"/>
                <w:sz w:val="18"/>
                <w:szCs w:val="18"/>
              </w:rPr>
            </w:pPr>
            <w:r>
              <w:rPr>
                <w:rFonts w:hint="eastAsia" w:hAnsi="宋体" w:cs="宋体"/>
                <w:b/>
                <w:bCs/>
                <w:kern w:val="0"/>
                <w:sz w:val="18"/>
                <w:szCs w:val="18"/>
              </w:rPr>
              <w:t>主要工作岗位（群）</w:t>
            </w:r>
          </w:p>
        </w:tc>
        <w:tc>
          <w:tcPr>
            <w:tcW w:w="1248" w:type="dxa"/>
            <w:tcBorders>
              <w:top w:val="single" w:color="000000" w:sz="2"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b/>
                <w:bCs/>
                <w:kern w:val="0"/>
                <w:sz w:val="18"/>
                <w:szCs w:val="18"/>
              </w:rPr>
            </w:pPr>
            <w:r>
              <w:rPr>
                <w:rFonts w:hint="eastAsia" w:hAnsi="宋体" w:cs="宋体"/>
                <w:b/>
                <w:bCs/>
                <w:kern w:val="0"/>
                <w:sz w:val="18"/>
                <w:szCs w:val="18"/>
              </w:rPr>
              <w:t>工作过程（模块）</w:t>
            </w:r>
          </w:p>
        </w:tc>
        <w:tc>
          <w:tcPr>
            <w:tcW w:w="3485" w:type="dxa"/>
            <w:tcBorders>
              <w:top w:val="single" w:color="000000" w:sz="2"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b/>
                <w:bCs/>
                <w:kern w:val="0"/>
                <w:sz w:val="18"/>
                <w:szCs w:val="18"/>
              </w:rPr>
            </w:pPr>
            <w:r>
              <w:rPr>
                <w:rFonts w:hint="eastAsia" w:hAnsi="宋体" w:cs="宋体"/>
                <w:b/>
                <w:bCs/>
                <w:kern w:val="0"/>
                <w:sz w:val="18"/>
                <w:szCs w:val="18"/>
              </w:rPr>
              <w:t>典型工作任务（知识）</w:t>
            </w:r>
          </w:p>
        </w:tc>
        <w:tc>
          <w:tcPr>
            <w:tcW w:w="1669" w:type="dxa"/>
            <w:tcBorders>
              <w:top w:val="single" w:color="000000" w:sz="2"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b/>
                <w:bCs/>
                <w:kern w:val="0"/>
                <w:sz w:val="18"/>
                <w:szCs w:val="18"/>
              </w:rPr>
            </w:pPr>
            <w:r>
              <w:rPr>
                <w:rFonts w:hint="eastAsia" w:hAnsi="宋体" w:cs="宋体"/>
                <w:b/>
                <w:bCs/>
                <w:kern w:val="0"/>
                <w:sz w:val="18"/>
                <w:szCs w:val="18"/>
              </w:rPr>
              <w:t>专业课程名称</w:t>
            </w:r>
          </w:p>
        </w:tc>
        <w:tc>
          <w:tcPr>
            <w:tcW w:w="768" w:type="dxa"/>
            <w:tcBorders>
              <w:top w:val="single" w:color="000000" w:sz="2"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b/>
                <w:bCs/>
                <w:kern w:val="0"/>
                <w:sz w:val="18"/>
                <w:szCs w:val="18"/>
              </w:rPr>
            </w:pPr>
            <w:r>
              <w:rPr>
                <w:rFonts w:hint="eastAsia" w:hAnsi="宋体" w:cs="宋体"/>
                <w:b/>
                <w:bCs/>
                <w:kern w:val="0"/>
                <w:sz w:val="18"/>
                <w:szCs w:val="18"/>
              </w:rPr>
              <w:t>对应职业资格证书</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3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kern w:val="0"/>
                <w:sz w:val="18"/>
                <w:szCs w:val="18"/>
              </w:rPr>
            </w:pPr>
          </w:p>
        </w:tc>
        <w:tc>
          <w:tcPr>
            <w:tcW w:w="124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kern w:val="0"/>
                <w:sz w:val="18"/>
                <w:szCs w:val="18"/>
              </w:rPr>
            </w:pPr>
          </w:p>
        </w:tc>
        <w:tc>
          <w:tcPr>
            <w:tcW w:w="348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kern w:val="0"/>
                <w:sz w:val="18"/>
                <w:szCs w:val="18"/>
              </w:rPr>
            </w:pPr>
          </w:p>
        </w:tc>
        <w:tc>
          <w:tcPr>
            <w:tcW w:w="1669"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kern w:val="0"/>
                <w:sz w:val="18"/>
                <w:szCs w:val="18"/>
              </w:rPr>
            </w:pPr>
          </w:p>
        </w:tc>
        <w:tc>
          <w:tcPr>
            <w:tcW w:w="768"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宋体"/>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3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kern w:val="0"/>
                <w:sz w:val="18"/>
                <w:szCs w:val="18"/>
              </w:rPr>
            </w:pPr>
          </w:p>
        </w:tc>
        <w:tc>
          <w:tcPr>
            <w:tcW w:w="124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kern w:val="0"/>
                <w:sz w:val="18"/>
                <w:szCs w:val="18"/>
              </w:rPr>
            </w:pPr>
          </w:p>
        </w:tc>
        <w:tc>
          <w:tcPr>
            <w:tcW w:w="348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kern w:val="0"/>
                <w:sz w:val="18"/>
                <w:szCs w:val="18"/>
              </w:rPr>
            </w:pPr>
          </w:p>
        </w:tc>
        <w:tc>
          <w:tcPr>
            <w:tcW w:w="1669"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kern w:val="0"/>
                <w:sz w:val="18"/>
                <w:szCs w:val="18"/>
              </w:rPr>
            </w:pPr>
          </w:p>
        </w:tc>
        <w:tc>
          <w:tcPr>
            <w:tcW w:w="768"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宋体"/>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3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kern w:val="0"/>
                <w:sz w:val="18"/>
                <w:szCs w:val="18"/>
              </w:rPr>
            </w:pPr>
          </w:p>
        </w:tc>
        <w:tc>
          <w:tcPr>
            <w:tcW w:w="124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kern w:val="0"/>
                <w:sz w:val="18"/>
                <w:szCs w:val="18"/>
              </w:rPr>
            </w:pPr>
          </w:p>
        </w:tc>
        <w:tc>
          <w:tcPr>
            <w:tcW w:w="348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kern w:val="0"/>
                <w:sz w:val="18"/>
                <w:szCs w:val="18"/>
              </w:rPr>
            </w:pPr>
          </w:p>
        </w:tc>
        <w:tc>
          <w:tcPr>
            <w:tcW w:w="1669"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kern w:val="0"/>
                <w:sz w:val="18"/>
                <w:szCs w:val="18"/>
              </w:rPr>
            </w:pPr>
          </w:p>
        </w:tc>
        <w:tc>
          <w:tcPr>
            <w:tcW w:w="768"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宋体"/>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3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kern w:val="0"/>
                <w:sz w:val="18"/>
                <w:szCs w:val="18"/>
              </w:rPr>
            </w:pPr>
          </w:p>
        </w:tc>
        <w:tc>
          <w:tcPr>
            <w:tcW w:w="124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kern w:val="0"/>
                <w:sz w:val="18"/>
                <w:szCs w:val="18"/>
              </w:rPr>
            </w:pPr>
          </w:p>
        </w:tc>
        <w:tc>
          <w:tcPr>
            <w:tcW w:w="348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kern w:val="0"/>
                <w:sz w:val="18"/>
                <w:szCs w:val="18"/>
              </w:rPr>
            </w:pPr>
          </w:p>
        </w:tc>
        <w:tc>
          <w:tcPr>
            <w:tcW w:w="1669"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kern w:val="0"/>
                <w:sz w:val="18"/>
                <w:szCs w:val="18"/>
              </w:rPr>
            </w:pPr>
          </w:p>
        </w:tc>
        <w:tc>
          <w:tcPr>
            <w:tcW w:w="768"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宋体"/>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3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kern w:val="0"/>
                <w:sz w:val="18"/>
                <w:szCs w:val="18"/>
              </w:rPr>
            </w:pPr>
          </w:p>
        </w:tc>
        <w:tc>
          <w:tcPr>
            <w:tcW w:w="124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kern w:val="0"/>
                <w:sz w:val="18"/>
                <w:szCs w:val="18"/>
              </w:rPr>
            </w:pPr>
          </w:p>
        </w:tc>
        <w:tc>
          <w:tcPr>
            <w:tcW w:w="348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kern w:val="0"/>
                <w:sz w:val="18"/>
                <w:szCs w:val="18"/>
              </w:rPr>
            </w:pPr>
          </w:p>
        </w:tc>
        <w:tc>
          <w:tcPr>
            <w:tcW w:w="1669"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kern w:val="0"/>
                <w:sz w:val="18"/>
                <w:szCs w:val="18"/>
              </w:rPr>
            </w:pPr>
          </w:p>
        </w:tc>
        <w:tc>
          <w:tcPr>
            <w:tcW w:w="768"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宋体"/>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32" w:type="dxa"/>
            <w:vMerge w:val="continue"/>
            <w:tcBorders>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kern w:val="0"/>
                <w:sz w:val="18"/>
                <w:szCs w:val="18"/>
              </w:rPr>
            </w:pPr>
          </w:p>
        </w:tc>
        <w:tc>
          <w:tcPr>
            <w:tcW w:w="1248" w:type="dxa"/>
            <w:tcBorders>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kern w:val="0"/>
                <w:sz w:val="18"/>
                <w:szCs w:val="18"/>
              </w:rPr>
            </w:pPr>
          </w:p>
        </w:tc>
        <w:tc>
          <w:tcPr>
            <w:tcW w:w="3485" w:type="dxa"/>
            <w:tcBorders>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kern w:val="0"/>
                <w:sz w:val="18"/>
                <w:szCs w:val="18"/>
              </w:rPr>
            </w:pPr>
          </w:p>
        </w:tc>
        <w:tc>
          <w:tcPr>
            <w:tcW w:w="1669" w:type="dxa"/>
            <w:tcBorders>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kern w:val="0"/>
                <w:sz w:val="18"/>
                <w:szCs w:val="18"/>
              </w:rPr>
            </w:pPr>
          </w:p>
        </w:tc>
        <w:tc>
          <w:tcPr>
            <w:tcW w:w="768" w:type="dxa"/>
            <w:vMerge w:val="continue"/>
            <w:tcBorders>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宋体"/>
                <w:kern w:val="0"/>
                <w:sz w:val="18"/>
                <w:szCs w:val="18"/>
              </w:rPr>
            </w:pPr>
          </w:p>
        </w:tc>
      </w:tr>
    </w:tbl>
    <w:p>
      <w:pPr>
        <w:keepNext w:val="0"/>
        <w:keepLines w:val="0"/>
        <w:pageBreakBefore w:val="0"/>
        <w:kinsoku/>
        <w:overflowPunct/>
        <w:topLinePunct w:val="0"/>
        <w:bidi w:val="0"/>
        <w:spacing w:line="360" w:lineRule="auto"/>
        <w:ind w:firstLine="485" w:firstLineChars="196"/>
        <w:rPr>
          <w:rFonts w:asci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工作过程或典型工作任务栏，一定是与主要工作岗位相吻合的具有典型性的工作过程或任务；</w:t>
      </w:r>
      <w:r>
        <w:rPr>
          <w:rFonts w:ascii="宋体" w:hAnsi="宋体" w:cs="宋体"/>
          <w:sz w:val="24"/>
          <w:szCs w:val="24"/>
        </w:rPr>
        <w:t>2</w:t>
      </w:r>
      <w:r>
        <w:rPr>
          <w:rFonts w:ascii="宋体" w:cs="宋体"/>
          <w:sz w:val="24"/>
          <w:szCs w:val="24"/>
        </w:rPr>
        <w:t>.</w:t>
      </w:r>
      <w:r>
        <w:rPr>
          <w:rFonts w:ascii="宋体" w:hAnsi="宋体" w:cs="宋体"/>
        </w:rPr>
        <w:t xml:space="preserve"> </w:t>
      </w:r>
      <w:r>
        <w:rPr>
          <w:rFonts w:hint="eastAsia" w:ascii="宋体" w:hAnsi="宋体" w:cs="宋体"/>
          <w:sz w:val="24"/>
          <w:szCs w:val="24"/>
        </w:rPr>
        <w:t>专业课程名称栏，应尽可能保证专业课程与主要工作岗位对应；</w:t>
      </w:r>
      <w:r>
        <w:rPr>
          <w:rFonts w:ascii="宋体" w:hAnsi="宋体" w:cs="宋体"/>
          <w:sz w:val="24"/>
          <w:szCs w:val="24"/>
        </w:rPr>
        <w:t>3.</w:t>
      </w:r>
      <w:r>
        <w:rPr>
          <w:rFonts w:hint="eastAsia" w:ascii="宋体" w:hAnsi="宋体" w:cs="宋体"/>
          <w:sz w:val="24"/>
          <w:szCs w:val="24"/>
        </w:rPr>
        <w:t>对应职业资格证书栏，可以在课程设置上将职业资格证书与课程对应，深化“课证融通”</w:t>
      </w:r>
      <w:r>
        <w:rPr>
          <w:rFonts w:hint="eastAsia" w:ascii="宋体" w:hAnsi="宋体" w:cs="宋体"/>
        </w:rPr>
        <w:t>，</w:t>
      </w:r>
      <w:r>
        <w:rPr>
          <w:rFonts w:hint="eastAsia" w:ascii="宋体" w:hAnsi="宋体" w:cs="宋体"/>
          <w:sz w:val="24"/>
          <w:szCs w:val="24"/>
        </w:rPr>
        <w:t>推行“</w:t>
      </w:r>
      <w:r>
        <w:rPr>
          <w:rFonts w:ascii="宋体" w:hAnsi="宋体" w:cs="宋体"/>
          <w:sz w:val="24"/>
          <w:szCs w:val="24"/>
        </w:rPr>
        <w:t>1+X</w:t>
      </w:r>
      <w:r>
        <w:rPr>
          <w:rFonts w:hint="eastAsia" w:ascii="宋体" w:hAnsi="宋体" w:cs="宋体"/>
          <w:sz w:val="24"/>
          <w:szCs w:val="24"/>
        </w:rPr>
        <w:t>”证书制度。</w:t>
      </w:r>
    </w:p>
    <w:p>
      <w:pPr>
        <w:keepNext w:val="0"/>
        <w:keepLines w:val="0"/>
        <w:pageBreakBefore w:val="0"/>
        <w:widowControl w:val="0"/>
        <w:kinsoku/>
        <w:wordWrap/>
        <w:overflowPunct/>
        <w:topLinePunct w:val="0"/>
        <w:autoSpaceDE w:val="0"/>
        <w:autoSpaceDN w:val="0"/>
        <w:bidi w:val="0"/>
        <w:adjustRightInd w:val="0"/>
        <w:snapToGrid w:val="0"/>
        <w:spacing w:before="161" w:beforeLines="50" w:line="360" w:lineRule="auto"/>
        <w:jc w:val="center"/>
        <w:textAlignment w:val="auto"/>
        <w:rPr>
          <w:rFonts w:ascii="黑体" w:eastAsia="黑体"/>
          <w:b/>
          <w:bCs/>
        </w:rPr>
      </w:pPr>
      <w:r>
        <w:rPr>
          <w:rFonts w:hint="eastAsia" w:ascii="黑体" w:eastAsia="黑体" w:cs="黑体"/>
          <w:b/>
          <w:bCs/>
        </w:rPr>
        <w:t>表</w:t>
      </w:r>
      <w:r>
        <w:rPr>
          <w:rFonts w:ascii="黑体" w:eastAsia="黑体" w:cs="黑体"/>
          <w:b/>
          <w:bCs/>
        </w:rPr>
        <w:t xml:space="preserve">6-2  </w:t>
      </w:r>
      <w:r>
        <w:rPr>
          <w:rFonts w:ascii="黑体" w:eastAsia="黑体" w:cs="黑体"/>
          <w:b/>
          <w:bCs/>
          <w:u w:val="single"/>
        </w:rPr>
        <w:t xml:space="preserve">   </w:t>
      </w:r>
      <w:r>
        <w:rPr>
          <w:rFonts w:hint="eastAsia" w:ascii="黑体" w:eastAsia="黑体" w:cs="黑体"/>
          <w:b/>
          <w:bCs/>
        </w:rPr>
        <w:t>专业</w:t>
      </w:r>
      <w:r>
        <w:rPr>
          <w:rFonts w:hint="eastAsia" w:ascii="黑体" w:eastAsia="黑体" w:cs="黑体"/>
          <w:b/>
          <w:bCs/>
          <w:lang w:val="en-US" w:eastAsia="zh-CN"/>
        </w:rPr>
        <w:t>基础</w:t>
      </w:r>
      <w:r>
        <w:rPr>
          <w:rFonts w:hint="eastAsia" w:ascii="黑体" w:eastAsia="黑体" w:cs="黑体"/>
          <w:b/>
          <w:bCs/>
        </w:rPr>
        <w:t>课程描述</w:t>
      </w:r>
    </w:p>
    <w:tbl>
      <w:tblPr>
        <w:tblStyle w:val="6"/>
        <w:tblW w:w="475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7"/>
        <w:gridCol w:w="1180"/>
        <w:gridCol w:w="2434"/>
        <w:gridCol w:w="2471"/>
        <w:gridCol w:w="13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tblHeader/>
          <w:jc w:val="center"/>
        </w:trPr>
        <w:tc>
          <w:tcPr>
            <w:tcW w:w="67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kern w:val="0"/>
              </w:rPr>
            </w:pPr>
            <w:r>
              <w:rPr>
                <w:rFonts w:hint="eastAsia" w:ascii="黑体" w:hAnsi="黑体" w:eastAsia="黑体" w:cs="黑体"/>
                <w:b/>
                <w:bCs/>
                <w:kern w:val="0"/>
              </w:rPr>
              <w:t>序号</w:t>
            </w:r>
          </w:p>
        </w:tc>
        <w:tc>
          <w:tcPr>
            <w:tcW w:w="11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kern w:val="0"/>
              </w:rPr>
            </w:pPr>
            <w:r>
              <w:rPr>
                <w:rFonts w:hint="eastAsia" w:ascii="黑体" w:hAnsi="黑体" w:eastAsia="黑体" w:cs="黑体"/>
                <w:b/>
                <w:bCs/>
                <w:kern w:val="0"/>
              </w:rPr>
              <w:t>课程名称</w:t>
            </w:r>
          </w:p>
        </w:tc>
        <w:tc>
          <w:tcPr>
            <w:tcW w:w="243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kern w:val="0"/>
              </w:rPr>
            </w:pPr>
            <w:r>
              <w:rPr>
                <w:rFonts w:hint="eastAsia" w:ascii="黑体" w:hAnsi="黑体" w:eastAsia="黑体" w:cs="黑体"/>
                <w:b/>
                <w:bCs/>
                <w:kern w:val="0"/>
              </w:rPr>
              <w:t>课程目标</w:t>
            </w:r>
          </w:p>
        </w:tc>
        <w:tc>
          <w:tcPr>
            <w:tcW w:w="247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rPr>
            </w:pPr>
            <w:r>
              <w:rPr>
                <w:rFonts w:hint="eastAsia" w:ascii="黑体" w:hAnsi="黑体" w:eastAsia="黑体" w:cs="黑体"/>
                <w:b/>
                <w:bCs/>
              </w:rPr>
              <w:t>课程内容</w:t>
            </w:r>
          </w:p>
        </w:tc>
        <w:tc>
          <w:tcPr>
            <w:tcW w:w="13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rPr>
            </w:pPr>
            <w:r>
              <w:rPr>
                <w:rFonts w:hint="eastAsia" w:ascii="黑体" w:hAnsi="黑体" w:eastAsia="黑体" w:cs="黑体"/>
                <w:b/>
                <w:bCs/>
              </w:rPr>
              <w:t>学时</w:t>
            </w:r>
            <w:r>
              <w:rPr>
                <w:rFonts w:ascii="黑体" w:hAnsi="黑体" w:eastAsia="黑体" w:cs="黑体"/>
                <w:b/>
                <w:bCs/>
              </w:rPr>
              <w:t>/</w:t>
            </w:r>
            <w:r>
              <w:rPr>
                <w:rFonts w:hint="eastAsia" w:ascii="黑体" w:hAnsi="黑体" w:eastAsia="黑体" w:cs="黑体"/>
                <w:b/>
                <w:bCs/>
              </w:rPr>
              <w:t>学分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67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kern w:val="0"/>
                <w:sz w:val="18"/>
                <w:szCs w:val="18"/>
              </w:rPr>
            </w:pPr>
          </w:p>
        </w:tc>
        <w:tc>
          <w:tcPr>
            <w:tcW w:w="1180"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jc w:val="center"/>
              <w:textAlignment w:val="auto"/>
              <w:rPr>
                <w:rFonts w:ascii="宋体"/>
                <w:kern w:val="0"/>
                <w:sz w:val="18"/>
                <w:szCs w:val="18"/>
              </w:rPr>
            </w:pPr>
          </w:p>
        </w:tc>
        <w:tc>
          <w:tcPr>
            <w:tcW w:w="2434"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textAlignment w:val="auto"/>
              <w:rPr>
                <w:rFonts w:ascii="宋体"/>
                <w:kern w:val="0"/>
                <w:sz w:val="18"/>
                <w:szCs w:val="18"/>
              </w:rPr>
            </w:pPr>
          </w:p>
        </w:tc>
        <w:tc>
          <w:tcPr>
            <w:tcW w:w="2471"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textAlignment w:val="auto"/>
              <w:rPr>
                <w:rFonts w:ascii="宋体"/>
                <w:kern w:val="0"/>
                <w:sz w:val="18"/>
                <w:szCs w:val="18"/>
              </w:rPr>
            </w:pPr>
          </w:p>
        </w:tc>
        <w:tc>
          <w:tcPr>
            <w:tcW w:w="1340"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jc w:val="center"/>
              <w:textAlignment w:val="auto"/>
              <w:rPr>
                <w:rFonts w:ascii="宋体"/>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67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kern w:val="0"/>
                <w:sz w:val="18"/>
                <w:szCs w:val="18"/>
              </w:rPr>
            </w:pPr>
          </w:p>
        </w:tc>
        <w:tc>
          <w:tcPr>
            <w:tcW w:w="1180"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jc w:val="center"/>
              <w:textAlignment w:val="auto"/>
              <w:rPr>
                <w:rFonts w:hint="eastAsia" w:ascii="宋体"/>
                <w:kern w:val="0"/>
                <w:sz w:val="18"/>
                <w:szCs w:val="18"/>
              </w:rPr>
            </w:pPr>
          </w:p>
        </w:tc>
        <w:tc>
          <w:tcPr>
            <w:tcW w:w="2434"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textAlignment w:val="auto"/>
              <w:rPr>
                <w:rFonts w:hint="eastAsia" w:ascii="宋体"/>
                <w:kern w:val="0"/>
                <w:sz w:val="18"/>
                <w:szCs w:val="18"/>
              </w:rPr>
            </w:pPr>
          </w:p>
        </w:tc>
        <w:tc>
          <w:tcPr>
            <w:tcW w:w="2471"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textAlignment w:val="auto"/>
              <w:rPr>
                <w:rFonts w:hint="eastAsia" w:ascii="宋体"/>
                <w:kern w:val="0"/>
                <w:sz w:val="18"/>
                <w:szCs w:val="18"/>
              </w:rPr>
            </w:pPr>
          </w:p>
        </w:tc>
        <w:tc>
          <w:tcPr>
            <w:tcW w:w="1340"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jc w:val="center"/>
              <w:textAlignment w:val="auto"/>
              <w:rPr>
                <w:rFonts w:ascii="宋体"/>
                <w:kern w:val="0"/>
                <w:sz w:val="18"/>
                <w:szCs w:val="18"/>
              </w:rPr>
            </w:pPr>
          </w:p>
        </w:tc>
      </w:tr>
    </w:tbl>
    <w:p>
      <w:pPr>
        <w:keepNext w:val="0"/>
        <w:keepLines w:val="0"/>
        <w:pageBreakBefore w:val="0"/>
        <w:kinsoku/>
        <w:overflowPunct/>
        <w:topLinePunct w:val="0"/>
        <w:bidi w:val="0"/>
        <w:spacing w:line="360" w:lineRule="auto"/>
        <w:ind w:firstLine="485" w:firstLineChars="196"/>
        <w:rPr>
          <w:rFonts w:hint="eastAsia" w:ascii="宋体" w:hAnsi="宋体" w:cs="宋体"/>
          <w:sz w:val="24"/>
          <w:szCs w:val="24"/>
        </w:rPr>
      </w:pPr>
      <w:r>
        <w:rPr>
          <w:rFonts w:hint="eastAsia" w:ascii="宋体" w:hAnsi="宋体" w:cs="宋体"/>
          <w:sz w:val="24"/>
          <w:szCs w:val="24"/>
        </w:rPr>
        <w:t>注：对专业</w:t>
      </w:r>
      <w:r>
        <w:rPr>
          <w:rFonts w:hint="eastAsia" w:ascii="宋体" w:hAnsi="宋体" w:cs="宋体"/>
          <w:sz w:val="24"/>
          <w:szCs w:val="24"/>
          <w:lang w:val="en-US" w:eastAsia="zh-CN"/>
        </w:rPr>
        <w:t>基础</w:t>
      </w:r>
      <w:r>
        <w:rPr>
          <w:rFonts w:hint="eastAsia" w:ascii="宋体" w:hAnsi="宋体" w:cs="宋体"/>
          <w:sz w:val="24"/>
          <w:szCs w:val="24"/>
        </w:rPr>
        <w:t>课程的课程目标与课程内容进行简要的描述。</w:t>
      </w:r>
    </w:p>
    <w:p>
      <w:pPr>
        <w:keepNext w:val="0"/>
        <w:keepLines w:val="0"/>
        <w:pageBreakBefore w:val="0"/>
        <w:widowControl w:val="0"/>
        <w:kinsoku/>
        <w:wordWrap/>
        <w:overflowPunct/>
        <w:topLinePunct w:val="0"/>
        <w:autoSpaceDE w:val="0"/>
        <w:autoSpaceDN w:val="0"/>
        <w:bidi w:val="0"/>
        <w:adjustRightInd w:val="0"/>
        <w:snapToGrid w:val="0"/>
        <w:spacing w:before="161" w:beforeLines="50" w:line="360" w:lineRule="auto"/>
        <w:jc w:val="center"/>
        <w:textAlignment w:val="auto"/>
        <w:rPr>
          <w:rFonts w:ascii="黑体" w:eastAsia="黑体"/>
          <w:b/>
          <w:bCs/>
        </w:rPr>
      </w:pPr>
      <w:r>
        <w:rPr>
          <w:rFonts w:hint="eastAsia" w:ascii="黑体" w:eastAsia="黑体" w:cs="黑体"/>
          <w:b/>
          <w:bCs/>
        </w:rPr>
        <w:t>表</w:t>
      </w:r>
      <w:r>
        <w:rPr>
          <w:rFonts w:ascii="黑体" w:eastAsia="黑体" w:cs="黑体"/>
          <w:b/>
          <w:bCs/>
        </w:rPr>
        <w:t>6-</w:t>
      </w:r>
      <w:r>
        <w:rPr>
          <w:rFonts w:hint="eastAsia" w:ascii="黑体" w:eastAsia="黑体" w:cs="黑体"/>
          <w:b/>
          <w:bCs/>
          <w:lang w:val="en-US" w:eastAsia="zh-CN"/>
        </w:rPr>
        <w:t>3</w:t>
      </w:r>
      <w:r>
        <w:rPr>
          <w:rFonts w:ascii="黑体" w:eastAsia="黑体" w:cs="黑体"/>
          <w:b/>
          <w:bCs/>
        </w:rPr>
        <w:t xml:space="preserve">  </w:t>
      </w:r>
      <w:r>
        <w:rPr>
          <w:rFonts w:ascii="黑体" w:eastAsia="黑体" w:cs="黑体"/>
          <w:b/>
          <w:bCs/>
          <w:u w:val="single"/>
        </w:rPr>
        <w:t xml:space="preserve">   </w:t>
      </w:r>
      <w:r>
        <w:rPr>
          <w:rFonts w:hint="eastAsia" w:ascii="黑体" w:eastAsia="黑体" w:cs="黑体"/>
          <w:b/>
          <w:bCs/>
        </w:rPr>
        <w:t>专业</w:t>
      </w:r>
      <w:r>
        <w:rPr>
          <w:rFonts w:hint="eastAsia" w:ascii="黑体" w:eastAsia="黑体" w:cs="黑体"/>
          <w:b/>
          <w:bCs/>
          <w:lang w:val="en-US" w:eastAsia="zh-CN"/>
        </w:rPr>
        <w:t>核心</w:t>
      </w:r>
      <w:r>
        <w:rPr>
          <w:rFonts w:hint="eastAsia" w:ascii="黑体" w:eastAsia="黑体" w:cs="黑体"/>
          <w:b/>
          <w:bCs/>
        </w:rPr>
        <w:t>课程描述</w:t>
      </w:r>
    </w:p>
    <w:tbl>
      <w:tblPr>
        <w:tblStyle w:val="6"/>
        <w:tblW w:w="475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7"/>
        <w:gridCol w:w="1180"/>
        <w:gridCol w:w="2434"/>
        <w:gridCol w:w="2471"/>
        <w:gridCol w:w="13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tblHeader/>
          <w:jc w:val="center"/>
        </w:trPr>
        <w:tc>
          <w:tcPr>
            <w:tcW w:w="67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kern w:val="0"/>
              </w:rPr>
            </w:pPr>
            <w:r>
              <w:rPr>
                <w:rFonts w:hint="eastAsia" w:ascii="黑体" w:hAnsi="黑体" w:eastAsia="黑体" w:cs="黑体"/>
                <w:b/>
                <w:bCs/>
                <w:kern w:val="0"/>
              </w:rPr>
              <w:t>序号</w:t>
            </w:r>
          </w:p>
        </w:tc>
        <w:tc>
          <w:tcPr>
            <w:tcW w:w="11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kern w:val="0"/>
              </w:rPr>
            </w:pPr>
            <w:r>
              <w:rPr>
                <w:rFonts w:hint="eastAsia" w:ascii="黑体" w:hAnsi="黑体" w:eastAsia="黑体" w:cs="黑体"/>
                <w:b/>
                <w:bCs/>
                <w:kern w:val="0"/>
              </w:rPr>
              <w:t>课程名称</w:t>
            </w:r>
          </w:p>
        </w:tc>
        <w:tc>
          <w:tcPr>
            <w:tcW w:w="243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kern w:val="0"/>
              </w:rPr>
            </w:pPr>
            <w:r>
              <w:rPr>
                <w:rFonts w:hint="eastAsia" w:ascii="黑体" w:hAnsi="黑体" w:eastAsia="黑体" w:cs="黑体"/>
                <w:b/>
                <w:bCs/>
                <w:kern w:val="0"/>
              </w:rPr>
              <w:t>课程目标</w:t>
            </w:r>
          </w:p>
        </w:tc>
        <w:tc>
          <w:tcPr>
            <w:tcW w:w="247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rPr>
            </w:pPr>
            <w:r>
              <w:rPr>
                <w:rFonts w:hint="eastAsia" w:ascii="黑体" w:hAnsi="黑体" w:eastAsia="黑体" w:cs="黑体"/>
                <w:b/>
                <w:bCs/>
              </w:rPr>
              <w:t>课程内容</w:t>
            </w:r>
          </w:p>
        </w:tc>
        <w:tc>
          <w:tcPr>
            <w:tcW w:w="13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rPr>
            </w:pPr>
            <w:r>
              <w:rPr>
                <w:rFonts w:hint="eastAsia" w:ascii="黑体" w:hAnsi="黑体" w:eastAsia="黑体" w:cs="黑体"/>
                <w:b/>
                <w:bCs/>
              </w:rPr>
              <w:t>学时</w:t>
            </w:r>
            <w:r>
              <w:rPr>
                <w:rFonts w:ascii="黑体" w:hAnsi="黑体" w:eastAsia="黑体" w:cs="黑体"/>
                <w:b/>
                <w:bCs/>
              </w:rPr>
              <w:t>/</w:t>
            </w:r>
            <w:r>
              <w:rPr>
                <w:rFonts w:hint="eastAsia" w:ascii="黑体" w:hAnsi="黑体" w:eastAsia="黑体" w:cs="黑体"/>
                <w:b/>
                <w:bCs/>
              </w:rPr>
              <w:t>学分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67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kern w:val="0"/>
                <w:sz w:val="18"/>
                <w:szCs w:val="18"/>
              </w:rPr>
            </w:pPr>
          </w:p>
        </w:tc>
        <w:tc>
          <w:tcPr>
            <w:tcW w:w="1180"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jc w:val="center"/>
              <w:textAlignment w:val="auto"/>
              <w:rPr>
                <w:rFonts w:ascii="宋体"/>
                <w:kern w:val="0"/>
                <w:sz w:val="18"/>
                <w:szCs w:val="18"/>
              </w:rPr>
            </w:pPr>
          </w:p>
        </w:tc>
        <w:tc>
          <w:tcPr>
            <w:tcW w:w="2434"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textAlignment w:val="auto"/>
              <w:rPr>
                <w:rFonts w:ascii="宋体"/>
                <w:kern w:val="0"/>
                <w:sz w:val="18"/>
                <w:szCs w:val="18"/>
              </w:rPr>
            </w:pPr>
          </w:p>
        </w:tc>
        <w:tc>
          <w:tcPr>
            <w:tcW w:w="2471"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textAlignment w:val="auto"/>
              <w:rPr>
                <w:rFonts w:ascii="宋体"/>
                <w:kern w:val="0"/>
                <w:sz w:val="18"/>
                <w:szCs w:val="18"/>
              </w:rPr>
            </w:pPr>
          </w:p>
        </w:tc>
        <w:tc>
          <w:tcPr>
            <w:tcW w:w="1340"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jc w:val="center"/>
              <w:textAlignment w:val="auto"/>
              <w:rPr>
                <w:rFonts w:ascii="宋体"/>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67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kern w:val="0"/>
                <w:sz w:val="18"/>
                <w:szCs w:val="18"/>
              </w:rPr>
            </w:pPr>
          </w:p>
        </w:tc>
        <w:tc>
          <w:tcPr>
            <w:tcW w:w="1180"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jc w:val="center"/>
              <w:textAlignment w:val="auto"/>
              <w:rPr>
                <w:rFonts w:hint="eastAsia" w:ascii="宋体"/>
                <w:kern w:val="0"/>
                <w:sz w:val="18"/>
                <w:szCs w:val="18"/>
              </w:rPr>
            </w:pPr>
          </w:p>
        </w:tc>
        <w:tc>
          <w:tcPr>
            <w:tcW w:w="2434"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textAlignment w:val="auto"/>
              <w:rPr>
                <w:rFonts w:hint="eastAsia" w:ascii="宋体"/>
                <w:kern w:val="0"/>
                <w:sz w:val="18"/>
                <w:szCs w:val="18"/>
              </w:rPr>
            </w:pPr>
          </w:p>
        </w:tc>
        <w:tc>
          <w:tcPr>
            <w:tcW w:w="2471"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textAlignment w:val="auto"/>
              <w:rPr>
                <w:rFonts w:hint="eastAsia" w:ascii="宋体"/>
                <w:kern w:val="0"/>
                <w:sz w:val="18"/>
                <w:szCs w:val="18"/>
              </w:rPr>
            </w:pPr>
          </w:p>
        </w:tc>
        <w:tc>
          <w:tcPr>
            <w:tcW w:w="1340"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jc w:val="center"/>
              <w:textAlignment w:val="auto"/>
              <w:rPr>
                <w:rFonts w:ascii="宋体"/>
                <w:kern w:val="0"/>
                <w:sz w:val="18"/>
                <w:szCs w:val="18"/>
              </w:rPr>
            </w:pPr>
          </w:p>
        </w:tc>
      </w:tr>
    </w:tbl>
    <w:p>
      <w:pPr>
        <w:keepNext w:val="0"/>
        <w:keepLines w:val="0"/>
        <w:pageBreakBefore w:val="0"/>
        <w:kinsoku/>
        <w:overflowPunct/>
        <w:topLinePunct w:val="0"/>
        <w:bidi w:val="0"/>
        <w:spacing w:line="360" w:lineRule="auto"/>
        <w:ind w:firstLine="485" w:firstLineChars="196"/>
        <w:rPr>
          <w:rFonts w:hint="eastAsia" w:ascii="宋体" w:hAnsi="宋体" w:cs="宋体"/>
          <w:sz w:val="24"/>
          <w:szCs w:val="24"/>
        </w:rPr>
      </w:pPr>
      <w:r>
        <w:rPr>
          <w:rFonts w:hint="eastAsia" w:ascii="宋体" w:hAnsi="宋体" w:cs="宋体"/>
          <w:sz w:val="24"/>
          <w:szCs w:val="24"/>
        </w:rPr>
        <w:t>注：对专业</w:t>
      </w:r>
      <w:r>
        <w:rPr>
          <w:rFonts w:hint="eastAsia" w:ascii="宋体" w:hAnsi="宋体" w:cs="宋体"/>
          <w:sz w:val="24"/>
          <w:szCs w:val="24"/>
          <w:lang w:val="en-US" w:eastAsia="zh-CN"/>
        </w:rPr>
        <w:t>核心</w:t>
      </w:r>
      <w:r>
        <w:rPr>
          <w:rFonts w:hint="eastAsia" w:ascii="宋体" w:hAnsi="宋体" w:cs="宋体"/>
          <w:sz w:val="24"/>
          <w:szCs w:val="24"/>
        </w:rPr>
        <w:t>课程的课程目标与课程内容进行简要的描述。</w:t>
      </w:r>
    </w:p>
    <w:p>
      <w:pPr>
        <w:keepNext w:val="0"/>
        <w:keepLines w:val="0"/>
        <w:pageBreakBefore w:val="0"/>
        <w:widowControl w:val="0"/>
        <w:kinsoku/>
        <w:wordWrap/>
        <w:overflowPunct/>
        <w:topLinePunct w:val="0"/>
        <w:autoSpaceDE w:val="0"/>
        <w:autoSpaceDN w:val="0"/>
        <w:bidi w:val="0"/>
        <w:adjustRightInd w:val="0"/>
        <w:snapToGrid w:val="0"/>
        <w:spacing w:before="161" w:beforeLines="50" w:line="360" w:lineRule="auto"/>
        <w:jc w:val="center"/>
        <w:textAlignment w:val="auto"/>
        <w:rPr>
          <w:rFonts w:ascii="黑体" w:eastAsia="黑体"/>
          <w:b/>
          <w:bCs/>
        </w:rPr>
      </w:pPr>
      <w:r>
        <w:rPr>
          <w:rFonts w:hint="eastAsia" w:ascii="黑体" w:eastAsia="黑体" w:cs="黑体"/>
          <w:b/>
          <w:bCs/>
        </w:rPr>
        <w:t>表</w:t>
      </w:r>
      <w:r>
        <w:rPr>
          <w:rFonts w:ascii="黑体" w:eastAsia="黑体" w:cs="黑体"/>
          <w:b/>
          <w:bCs/>
        </w:rPr>
        <w:t>6-</w:t>
      </w:r>
      <w:r>
        <w:rPr>
          <w:rFonts w:hint="eastAsia" w:ascii="黑体" w:eastAsia="黑体" w:cs="黑体"/>
          <w:b/>
          <w:bCs/>
          <w:lang w:val="en-US" w:eastAsia="zh-CN"/>
        </w:rPr>
        <w:t>4</w:t>
      </w:r>
      <w:r>
        <w:rPr>
          <w:rFonts w:ascii="黑体" w:eastAsia="黑体" w:cs="黑体"/>
          <w:b/>
          <w:bCs/>
        </w:rPr>
        <w:t xml:space="preserve">   </w:t>
      </w:r>
      <w:r>
        <w:rPr>
          <w:rFonts w:ascii="黑体" w:eastAsia="黑体" w:cs="黑体"/>
          <w:b/>
          <w:bCs/>
          <w:u w:val="single"/>
        </w:rPr>
        <w:t xml:space="preserve">     </w:t>
      </w:r>
      <w:r>
        <w:rPr>
          <w:rFonts w:hint="eastAsia" w:ascii="黑体" w:eastAsia="黑体" w:cs="黑体"/>
          <w:b/>
          <w:bCs/>
        </w:rPr>
        <w:t>专业综合实践环节描述</w:t>
      </w:r>
    </w:p>
    <w:tbl>
      <w:tblPr>
        <w:tblStyle w:val="6"/>
        <w:tblW w:w="475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0"/>
        <w:gridCol w:w="1075"/>
        <w:gridCol w:w="2531"/>
        <w:gridCol w:w="2931"/>
        <w:gridCol w:w="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kern w:val="0"/>
              </w:rPr>
            </w:pPr>
            <w:r>
              <w:rPr>
                <w:rFonts w:hint="eastAsia" w:ascii="黑体" w:hAnsi="黑体" w:eastAsia="黑体" w:cs="黑体"/>
                <w:b/>
                <w:bCs/>
                <w:kern w:val="0"/>
              </w:rPr>
              <w:t>序号</w:t>
            </w:r>
          </w:p>
        </w:tc>
        <w:tc>
          <w:tcPr>
            <w:tcW w:w="113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kern w:val="0"/>
              </w:rPr>
            </w:pPr>
            <w:r>
              <w:rPr>
                <w:rFonts w:hint="eastAsia" w:ascii="黑体" w:hAnsi="黑体" w:eastAsia="黑体" w:cs="黑体"/>
                <w:b/>
                <w:bCs/>
                <w:kern w:val="0"/>
              </w:rPr>
              <w:t>实践项目名称</w:t>
            </w:r>
          </w:p>
        </w:tc>
        <w:tc>
          <w:tcPr>
            <w:tcW w:w="269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kern w:val="0"/>
              </w:rPr>
            </w:pPr>
            <w:r>
              <w:rPr>
                <w:rFonts w:hint="eastAsia" w:ascii="黑体" w:hAnsi="黑体" w:eastAsia="黑体" w:cs="黑体"/>
                <w:b/>
                <w:bCs/>
                <w:kern w:val="0"/>
              </w:rPr>
              <w:t>实践项目目标</w:t>
            </w:r>
          </w:p>
        </w:tc>
        <w:tc>
          <w:tcPr>
            <w:tcW w:w="31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rPr>
            </w:pPr>
            <w:r>
              <w:rPr>
                <w:rFonts w:hint="eastAsia" w:ascii="黑体" w:hAnsi="黑体" w:eastAsia="黑体" w:cs="黑体"/>
                <w:b/>
                <w:bCs/>
                <w:kern w:val="0"/>
              </w:rPr>
              <w:t>实践项目</w:t>
            </w:r>
            <w:r>
              <w:rPr>
                <w:rFonts w:hint="eastAsia" w:ascii="黑体" w:hAnsi="黑体" w:eastAsia="黑体" w:cs="黑体"/>
                <w:b/>
                <w:bCs/>
              </w:rPr>
              <w:t>内容</w:t>
            </w:r>
          </w:p>
        </w:tc>
        <w:tc>
          <w:tcPr>
            <w:tcW w:w="94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rPr>
            </w:pPr>
            <w:r>
              <w:rPr>
                <w:rFonts w:hint="eastAsia" w:ascii="黑体" w:hAnsi="黑体" w:eastAsia="黑体" w:cs="黑体"/>
                <w:b/>
                <w:bCs/>
              </w:rPr>
              <w:t>学时</w:t>
            </w:r>
            <w:r>
              <w:rPr>
                <w:rFonts w:ascii="黑体" w:hAnsi="黑体" w:eastAsia="黑体" w:cs="黑体"/>
                <w:b/>
                <w:bCs/>
              </w:rPr>
              <w:t>/</w:t>
            </w:r>
            <w:r>
              <w:rPr>
                <w:rFonts w:hint="eastAsia" w:ascii="黑体" w:hAnsi="黑体" w:eastAsia="黑体" w:cs="黑体"/>
                <w:b/>
                <w:bCs/>
              </w:rPr>
              <w:t>学分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kern w:val="0"/>
                <w:sz w:val="18"/>
                <w:szCs w:val="18"/>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auto"/>
              <w:ind w:left="-28" w:leftChars="-13" w:right="-63" w:rightChars="-29"/>
              <w:jc w:val="center"/>
              <w:textAlignment w:val="auto"/>
              <w:rPr>
                <w:rFonts w:ascii="宋体"/>
                <w:kern w:val="0"/>
                <w:sz w:val="18"/>
                <w:szCs w:val="18"/>
              </w:rPr>
            </w:pPr>
          </w:p>
        </w:tc>
        <w:tc>
          <w:tcPr>
            <w:tcW w:w="2692"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jc w:val="left"/>
              <w:textAlignment w:val="auto"/>
              <w:rPr>
                <w:rFonts w:ascii="宋体"/>
                <w:kern w:val="0"/>
                <w:sz w:val="18"/>
                <w:szCs w:val="18"/>
              </w:rPr>
            </w:pPr>
          </w:p>
        </w:tc>
        <w:tc>
          <w:tcPr>
            <w:tcW w:w="3120"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jc w:val="left"/>
              <w:textAlignment w:val="auto"/>
              <w:rPr>
                <w:rFonts w:ascii="宋体"/>
                <w:kern w:val="0"/>
                <w:sz w:val="18"/>
                <w:szCs w:val="18"/>
              </w:rPr>
            </w:pPr>
          </w:p>
        </w:tc>
        <w:tc>
          <w:tcPr>
            <w:tcW w:w="941"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jc w:val="center"/>
              <w:textAlignment w:val="auto"/>
              <w:rPr>
                <w:rFonts w:ascii="宋体"/>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kern w:val="0"/>
                <w:sz w:val="18"/>
                <w:szCs w:val="18"/>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auto"/>
              <w:ind w:left="-28" w:leftChars="-13" w:right="-63" w:rightChars="-29"/>
              <w:jc w:val="center"/>
              <w:textAlignment w:val="auto"/>
              <w:rPr>
                <w:rFonts w:ascii="宋体"/>
                <w:kern w:val="0"/>
                <w:sz w:val="18"/>
                <w:szCs w:val="18"/>
              </w:rPr>
            </w:pPr>
          </w:p>
        </w:tc>
        <w:tc>
          <w:tcPr>
            <w:tcW w:w="2692"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jc w:val="left"/>
              <w:textAlignment w:val="auto"/>
              <w:rPr>
                <w:rFonts w:ascii="宋体"/>
                <w:kern w:val="0"/>
                <w:sz w:val="18"/>
                <w:szCs w:val="18"/>
              </w:rPr>
            </w:pPr>
          </w:p>
        </w:tc>
        <w:tc>
          <w:tcPr>
            <w:tcW w:w="3120"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jc w:val="left"/>
              <w:textAlignment w:val="auto"/>
              <w:rPr>
                <w:rFonts w:ascii="宋体"/>
                <w:kern w:val="0"/>
                <w:sz w:val="18"/>
                <w:szCs w:val="18"/>
              </w:rPr>
            </w:pPr>
          </w:p>
        </w:tc>
        <w:tc>
          <w:tcPr>
            <w:tcW w:w="941"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jc w:val="center"/>
              <w:textAlignment w:val="auto"/>
              <w:rPr>
                <w:rFonts w:ascii="宋体"/>
                <w:kern w:val="0"/>
                <w:sz w:val="18"/>
                <w:szCs w:val="18"/>
              </w:rPr>
            </w:pPr>
          </w:p>
        </w:tc>
      </w:tr>
    </w:tbl>
    <w:p>
      <w:pPr>
        <w:keepNext w:val="0"/>
        <w:keepLines w:val="0"/>
        <w:pageBreakBefore w:val="0"/>
        <w:kinsoku/>
        <w:overflowPunct/>
        <w:topLinePunct w:val="0"/>
        <w:bidi w:val="0"/>
        <w:spacing w:line="360" w:lineRule="auto"/>
        <w:ind w:firstLine="485" w:firstLineChars="196"/>
        <w:rPr>
          <w:rFonts w:ascii="宋体" w:cs="宋体"/>
          <w:sz w:val="24"/>
          <w:szCs w:val="24"/>
        </w:rPr>
      </w:pPr>
      <w:r>
        <w:rPr>
          <w:rFonts w:hint="eastAsia" w:ascii="宋体" w:hAnsi="宋体" w:cs="宋体"/>
          <w:sz w:val="24"/>
          <w:szCs w:val="24"/>
        </w:rPr>
        <w:t>注：对综合实践环节目标与课程内容进行简要的描述。</w:t>
      </w:r>
    </w:p>
    <w:p>
      <w:pPr>
        <w:keepNext w:val="0"/>
        <w:keepLines w:val="0"/>
        <w:pageBreakBefore w:val="0"/>
        <w:widowControl w:val="0"/>
        <w:kinsoku/>
        <w:wordWrap/>
        <w:overflowPunct/>
        <w:topLinePunct w:val="0"/>
        <w:autoSpaceDE w:val="0"/>
        <w:autoSpaceDN w:val="0"/>
        <w:bidi w:val="0"/>
        <w:adjustRightInd w:val="0"/>
        <w:snapToGrid w:val="0"/>
        <w:spacing w:before="161" w:beforeLines="50" w:line="360" w:lineRule="auto"/>
        <w:jc w:val="center"/>
        <w:textAlignment w:val="auto"/>
        <w:rPr>
          <w:rFonts w:ascii="黑体" w:eastAsia="黑体"/>
          <w:b/>
          <w:bCs/>
        </w:rPr>
      </w:pPr>
      <w:r>
        <w:rPr>
          <w:rFonts w:hint="eastAsia" w:ascii="黑体" w:eastAsia="黑体" w:cs="黑体"/>
          <w:b/>
          <w:bCs/>
        </w:rPr>
        <w:t>表</w:t>
      </w:r>
      <w:r>
        <w:rPr>
          <w:rFonts w:ascii="黑体" w:eastAsia="黑体" w:cs="黑体"/>
          <w:b/>
          <w:bCs/>
        </w:rPr>
        <w:t>6-</w:t>
      </w:r>
      <w:r>
        <w:rPr>
          <w:rFonts w:hint="eastAsia" w:ascii="黑体" w:eastAsia="黑体" w:cs="黑体"/>
          <w:b/>
          <w:bCs/>
          <w:lang w:val="en-US" w:eastAsia="zh-CN"/>
        </w:rPr>
        <w:t>5</w:t>
      </w:r>
      <w:r>
        <w:rPr>
          <w:rFonts w:ascii="黑体" w:eastAsia="黑体" w:cs="黑体"/>
          <w:b/>
          <w:bCs/>
        </w:rPr>
        <w:t xml:space="preserve">   </w:t>
      </w:r>
      <w:r>
        <w:rPr>
          <w:rFonts w:ascii="黑体" w:eastAsia="黑体" w:cs="黑体"/>
          <w:b/>
          <w:bCs/>
          <w:u w:val="single"/>
        </w:rPr>
        <w:t xml:space="preserve">     </w:t>
      </w:r>
      <w:r>
        <w:rPr>
          <w:rFonts w:hint="eastAsia" w:ascii="黑体" w:eastAsia="黑体" w:cs="黑体"/>
          <w:b/>
          <w:bCs/>
        </w:rPr>
        <w:t>专业</w:t>
      </w:r>
      <w:r>
        <w:rPr>
          <w:rFonts w:hint="eastAsia" w:ascii="黑体" w:eastAsia="黑体" w:cs="黑体"/>
          <w:b/>
          <w:bCs/>
          <w:lang w:val="en-US" w:eastAsia="zh-CN"/>
        </w:rPr>
        <w:t>选修（互选）课程</w:t>
      </w:r>
      <w:r>
        <w:rPr>
          <w:rFonts w:hint="eastAsia" w:ascii="黑体" w:eastAsia="黑体" w:cs="黑体"/>
          <w:b/>
          <w:bCs/>
        </w:rPr>
        <w:t>描述</w:t>
      </w:r>
    </w:p>
    <w:tbl>
      <w:tblPr>
        <w:tblStyle w:val="6"/>
        <w:tblW w:w="475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0"/>
        <w:gridCol w:w="1075"/>
        <w:gridCol w:w="2531"/>
        <w:gridCol w:w="2931"/>
        <w:gridCol w:w="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6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kern w:val="0"/>
              </w:rPr>
            </w:pPr>
            <w:r>
              <w:rPr>
                <w:rFonts w:hint="eastAsia" w:ascii="黑体" w:hAnsi="黑体" w:eastAsia="黑体" w:cs="黑体"/>
                <w:b/>
                <w:bCs/>
                <w:kern w:val="0"/>
              </w:rPr>
              <w:t>序号</w:t>
            </w:r>
          </w:p>
        </w:tc>
        <w:tc>
          <w:tcPr>
            <w:tcW w:w="107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kern w:val="0"/>
              </w:rPr>
            </w:pPr>
            <w:r>
              <w:rPr>
                <w:rFonts w:hint="eastAsia" w:ascii="黑体" w:hAnsi="黑体" w:eastAsia="黑体" w:cs="黑体"/>
                <w:b/>
                <w:bCs/>
                <w:kern w:val="0"/>
              </w:rPr>
              <w:t>课程名称</w:t>
            </w:r>
          </w:p>
        </w:tc>
        <w:tc>
          <w:tcPr>
            <w:tcW w:w="253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kern w:val="0"/>
              </w:rPr>
            </w:pPr>
            <w:r>
              <w:rPr>
                <w:rFonts w:hint="eastAsia" w:ascii="黑体" w:hAnsi="黑体" w:eastAsia="黑体" w:cs="黑体"/>
                <w:b/>
                <w:bCs/>
                <w:kern w:val="0"/>
              </w:rPr>
              <w:t>课程目标</w:t>
            </w:r>
          </w:p>
        </w:tc>
        <w:tc>
          <w:tcPr>
            <w:tcW w:w="293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rPr>
            </w:pPr>
            <w:r>
              <w:rPr>
                <w:rFonts w:hint="eastAsia" w:ascii="黑体" w:hAnsi="黑体" w:eastAsia="黑体" w:cs="黑体"/>
                <w:b/>
                <w:bCs/>
              </w:rPr>
              <w:t>课程内容</w:t>
            </w:r>
          </w:p>
        </w:tc>
        <w:tc>
          <w:tcPr>
            <w:tcW w:w="89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rPr>
            </w:pPr>
            <w:r>
              <w:rPr>
                <w:rFonts w:hint="eastAsia" w:ascii="黑体" w:hAnsi="黑体" w:eastAsia="黑体" w:cs="黑体"/>
                <w:b/>
                <w:bCs/>
              </w:rPr>
              <w:t>学时</w:t>
            </w:r>
            <w:r>
              <w:rPr>
                <w:rFonts w:ascii="黑体" w:hAnsi="黑体" w:eastAsia="黑体" w:cs="黑体"/>
                <w:b/>
                <w:bCs/>
              </w:rPr>
              <w:t>/</w:t>
            </w:r>
            <w:r>
              <w:rPr>
                <w:rFonts w:hint="eastAsia" w:ascii="黑体" w:hAnsi="黑体" w:eastAsia="黑体" w:cs="黑体"/>
                <w:b/>
                <w:bCs/>
              </w:rPr>
              <w:t>学分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6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kern w:val="0"/>
                <w:sz w:val="18"/>
                <w:szCs w:val="18"/>
              </w:rPr>
            </w:pPr>
          </w:p>
        </w:tc>
        <w:tc>
          <w:tcPr>
            <w:tcW w:w="1075" w:type="dxa"/>
            <w:vAlign w:val="center"/>
          </w:tcPr>
          <w:p>
            <w:pPr>
              <w:keepNext w:val="0"/>
              <w:keepLines w:val="0"/>
              <w:pageBreakBefore w:val="0"/>
              <w:widowControl/>
              <w:kinsoku/>
              <w:wordWrap/>
              <w:overflowPunct/>
              <w:topLinePunct w:val="0"/>
              <w:autoSpaceDE/>
              <w:autoSpaceDN/>
              <w:bidi w:val="0"/>
              <w:adjustRightInd/>
              <w:snapToGrid/>
              <w:spacing w:line="240" w:lineRule="auto"/>
              <w:ind w:left="-28" w:leftChars="-13" w:right="-63" w:rightChars="-29"/>
              <w:jc w:val="center"/>
              <w:textAlignment w:val="auto"/>
              <w:rPr>
                <w:rFonts w:ascii="宋体"/>
                <w:kern w:val="0"/>
                <w:sz w:val="18"/>
                <w:szCs w:val="18"/>
              </w:rPr>
            </w:pPr>
          </w:p>
        </w:tc>
        <w:tc>
          <w:tcPr>
            <w:tcW w:w="2531"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jc w:val="left"/>
              <w:textAlignment w:val="auto"/>
              <w:rPr>
                <w:rFonts w:ascii="宋体"/>
                <w:kern w:val="0"/>
                <w:sz w:val="18"/>
                <w:szCs w:val="18"/>
              </w:rPr>
            </w:pPr>
          </w:p>
        </w:tc>
        <w:tc>
          <w:tcPr>
            <w:tcW w:w="2931"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jc w:val="left"/>
              <w:textAlignment w:val="auto"/>
              <w:rPr>
                <w:rFonts w:ascii="宋体"/>
                <w:kern w:val="0"/>
                <w:sz w:val="18"/>
                <w:szCs w:val="18"/>
              </w:rPr>
            </w:pPr>
          </w:p>
        </w:tc>
        <w:tc>
          <w:tcPr>
            <w:tcW w:w="895"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jc w:val="center"/>
              <w:textAlignment w:val="auto"/>
              <w:rPr>
                <w:rFonts w:ascii="宋体"/>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6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kern w:val="0"/>
                <w:sz w:val="18"/>
                <w:szCs w:val="18"/>
              </w:rPr>
            </w:pPr>
          </w:p>
        </w:tc>
        <w:tc>
          <w:tcPr>
            <w:tcW w:w="1075" w:type="dxa"/>
            <w:vAlign w:val="center"/>
          </w:tcPr>
          <w:p>
            <w:pPr>
              <w:keepNext w:val="0"/>
              <w:keepLines w:val="0"/>
              <w:pageBreakBefore w:val="0"/>
              <w:widowControl/>
              <w:kinsoku/>
              <w:wordWrap/>
              <w:overflowPunct/>
              <w:topLinePunct w:val="0"/>
              <w:autoSpaceDE/>
              <w:autoSpaceDN/>
              <w:bidi w:val="0"/>
              <w:adjustRightInd/>
              <w:snapToGrid/>
              <w:spacing w:line="240" w:lineRule="auto"/>
              <w:ind w:left="-28" w:leftChars="-13" w:right="-63" w:rightChars="-29"/>
              <w:jc w:val="center"/>
              <w:textAlignment w:val="auto"/>
              <w:rPr>
                <w:rFonts w:ascii="宋体"/>
                <w:kern w:val="0"/>
                <w:sz w:val="18"/>
                <w:szCs w:val="18"/>
              </w:rPr>
            </w:pPr>
          </w:p>
        </w:tc>
        <w:tc>
          <w:tcPr>
            <w:tcW w:w="2531"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jc w:val="left"/>
              <w:textAlignment w:val="auto"/>
              <w:rPr>
                <w:rFonts w:ascii="宋体"/>
                <w:kern w:val="0"/>
                <w:sz w:val="18"/>
                <w:szCs w:val="18"/>
              </w:rPr>
            </w:pPr>
          </w:p>
        </w:tc>
        <w:tc>
          <w:tcPr>
            <w:tcW w:w="2931"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jc w:val="left"/>
              <w:textAlignment w:val="auto"/>
              <w:rPr>
                <w:rFonts w:ascii="宋体"/>
                <w:kern w:val="0"/>
                <w:sz w:val="18"/>
                <w:szCs w:val="18"/>
              </w:rPr>
            </w:pPr>
          </w:p>
        </w:tc>
        <w:tc>
          <w:tcPr>
            <w:tcW w:w="895" w:type="dxa"/>
            <w:vAlign w:val="center"/>
          </w:tcPr>
          <w:p>
            <w:pPr>
              <w:keepNext w:val="0"/>
              <w:keepLines w:val="0"/>
              <w:pageBreakBefore w:val="0"/>
              <w:widowControl/>
              <w:kinsoku/>
              <w:wordWrap/>
              <w:overflowPunct/>
              <w:topLinePunct w:val="0"/>
              <w:autoSpaceDE/>
              <w:autoSpaceDN/>
              <w:bidi w:val="0"/>
              <w:adjustRightInd/>
              <w:snapToGrid/>
              <w:spacing w:line="240" w:lineRule="auto"/>
              <w:ind w:left="109" w:leftChars="50" w:right="109" w:rightChars="50"/>
              <w:jc w:val="center"/>
              <w:textAlignment w:val="auto"/>
              <w:rPr>
                <w:rFonts w:ascii="宋体"/>
                <w:kern w:val="0"/>
                <w:sz w:val="18"/>
                <w:szCs w:val="18"/>
              </w:rPr>
            </w:pPr>
          </w:p>
        </w:tc>
      </w:tr>
    </w:tbl>
    <w:p>
      <w:pPr>
        <w:keepNext w:val="0"/>
        <w:keepLines w:val="0"/>
        <w:pageBreakBefore w:val="0"/>
        <w:kinsoku/>
        <w:overflowPunct/>
        <w:topLinePunct w:val="0"/>
        <w:bidi w:val="0"/>
        <w:spacing w:line="360" w:lineRule="auto"/>
        <w:ind w:firstLine="485" w:firstLineChars="196"/>
        <w:rPr>
          <w:rFonts w:ascii="宋体" w:cs="宋体"/>
          <w:sz w:val="24"/>
          <w:szCs w:val="24"/>
        </w:rPr>
      </w:pPr>
      <w:r>
        <w:rPr>
          <w:rFonts w:hint="eastAsia" w:ascii="宋体" w:hAnsi="宋体" w:cs="宋体"/>
          <w:sz w:val="24"/>
          <w:szCs w:val="24"/>
        </w:rPr>
        <w:t>注：对</w:t>
      </w:r>
      <w:r>
        <w:rPr>
          <w:rFonts w:hint="eastAsia" w:ascii="宋体" w:hAnsi="宋体" w:cs="宋体"/>
          <w:sz w:val="24"/>
          <w:szCs w:val="24"/>
          <w:lang w:val="en-US" w:eastAsia="zh-CN"/>
        </w:rPr>
        <w:t>专业群内互选、专业选修</w:t>
      </w:r>
      <w:r>
        <w:rPr>
          <w:rFonts w:hint="eastAsia" w:ascii="宋体" w:hAnsi="宋体" w:cs="宋体"/>
          <w:sz w:val="24"/>
          <w:szCs w:val="24"/>
        </w:rPr>
        <w:t>目标与课程内容进行简要的描述。</w:t>
      </w:r>
    </w:p>
    <w:p>
      <w:pPr>
        <w:keepNext w:val="0"/>
        <w:keepLines w:val="0"/>
        <w:pageBreakBefore w:val="0"/>
        <w:kinsoku/>
        <w:overflowPunct/>
        <w:topLinePunct w:val="0"/>
        <w:autoSpaceDE w:val="0"/>
        <w:autoSpaceDN w:val="0"/>
        <w:bidi w:val="0"/>
        <w:adjustRightInd w:val="0"/>
        <w:snapToGrid w:val="0"/>
        <w:spacing w:line="360" w:lineRule="auto"/>
        <w:outlineLvl w:val="0"/>
        <w:rPr>
          <w:rFonts w:ascii="黑体" w:eastAsia="黑体"/>
          <w:b/>
          <w:bCs/>
          <w:sz w:val="28"/>
          <w:szCs w:val="28"/>
        </w:rPr>
      </w:pPr>
      <w:r>
        <w:rPr>
          <w:rFonts w:hint="eastAsia" w:ascii="黑体" w:eastAsia="黑体" w:cs="黑体"/>
          <w:b/>
          <w:bCs/>
          <w:sz w:val="28"/>
          <w:szCs w:val="28"/>
        </w:rPr>
        <w:t>七、学时安排</w:t>
      </w:r>
    </w:p>
    <w:p>
      <w:pPr>
        <w:keepNext w:val="0"/>
        <w:keepLines w:val="0"/>
        <w:pageBreakBefore w:val="0"/>
        <w:kinsoku/>
        <w:overflowPunct/>
        <w:topLinePunct w:val="0"/>
        <w:bidi w:val="0"/>
        <w:snapToGrid w:val="0"/>
        <w:spacing w:line="360" w:lineRule="auto"/>
        <w:jc w:val="center"/>
        <w:rPr>
          <w:rFonts w:ascii="黑体" w:hAnsi="黑体" w:eastAsia="黑体"/>
          <w:b/>
          <w:bCs/>
        </w:rPr>
      </w:pPr>
      <w:r>
        <w:rPr>
          <w:rFonts w:hint="eastAsia" w:ascii="黑体" w:hAnsi="黑体" w:eastAsia="黑体" w:cs="黑体"/>
          <w:b/>
          <w:bCs/>
        </w:rPr>
        <w:t>表</w:t>
      </w:r>
      <w:r>
        <w:rPr>
          <w:rFonts w:ascii="黑体" w:hAnsi="黑体" w:eastAsia="黑体" w:cs="黑体"/>
          <w:b/>
          <w:bCs/>
        </w:rPr>
        <w:t xml:space="preserve">7-1 </w:t>
      </w:r>
      <w:r>
        <w:rPr>
          <w:rFonts w:ascii="黑体" w:hAnsi="黑体" w:eastAsia="黑体" w:cs="黑体"/>
          <w:b/>
          <w:bCs/>
          <w:u w:val="single"/>
        </w:rPr>
        <w:t xml:space="preserve">     </w:t>
      </w:r>
      <w:r>
        <w:rPr>
          <w:rFonts w:hint="eastAsia" w:ascii="黑体" w:hAnsi="黑体" w:eastAsia="黑体" w:cs="黑体"/>
          <w:b/>
          <w:bCs/>
        </w:rPr>
        <w:t>专业学时、学分分配表</w:t>
      </w:r>
    </w:p>
    <w:tbl>
      <w:tblPr>
        <w:tblStyle w:val="6"/>
        <w:tblW w:w="48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931"/>
        <w:gridCol w:w="783"/>
        <w:gridCol w:w="783"/>
        <w:gridCol w:w="783"/>
        <w:gridCol w:w="783"/>
        <w:gridCol w:w="903"/>
        <w:gridCol w:w="663"/>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blHeader/>
          <w:jc w:val="center"/>
        </w:trPr>
        <w:tc>
          <w:tcPr>
            <w:tcW w:w="2615" w:type="dxa"/>
            <w:gridSpan w:val="2"/>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rPr>
            </w:pPr>
            <w:r>
              <w:rPr>
                <w:rFonts w:hint="eastAsia" w:ascii="黑体" w:hAnsi="黑体" w:eastAsia="黑体" w:cs="黑体"/>
                <w:b/>
                <w:bCs/>
              </w:rPr>
              <w:t>课程类别</w:t>
            </w:r>
          </w:p>
        </w:tc>
        <w:tc>
          <w:tcPr>
            <w:tcW w:w="783"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
                <w:bCs/>
              </w:rPr>
            </w:pPr>
            <w:r>
              <w:rPr>
                <w:rFonts w:hint="eastAsia" w:ascii="黑体" w:hAnsi="黑体" w:eastAsia="黑体" w:cs="黑体"/>
                <w:b/>
                <w:bCs/>
              </w:rPr>
              <w:t>门数</w:t>
            </w:r>
          </w:p>
        </w:tc>
        <w:tc>
          <w:tcPr>
            <w:tcW w:w="783"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
                <w:bCs/>
              </w:rPr>
            </w:pPr>
            <w:r>
              <w:rPr>
                <w:rFonts w:hint="eastAsia" w:ascii="黑体" w:hAnsi="黑体" w:eastAsia="黑体" w:cs="黑体"/>
                <w:b/>
                <w:bCs/>
              </w:rPr>
              <w:t>理论</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
                <w:bCs/>
              </w:rPr>
            </w:pPr>
            <w:r>
              <w:rPr>
                <w:rFonts w:hint="eastAsia" w:ascii="黑体" w:hAnsi="黑体" w:eastAsia="黑体" w:cs="黑体"/>
                <w:b/>
                <w:bCs/>
              </w:rPr>
              <w:t>学时</w:t>
            </w:r>
          </w:p>
        </w:tc>
        <w:tc>
          <w:tcPr>
            <w:tcW w:w="783"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rPr>
            </w:pPr>
            <w:r>
              <w:rPr>
                <w:rFonts w:hint="eastAsia" w:ascii="黑体" w:hAnsi="黑体" w:eastAsia="黑体" w:cs="黑体"/>
                <w:b/>
                <w:bCs/>
              </w:rPr>
              <w:t>实践</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rPr>
            </w:pPr>
            <w:r>
              <w:rPr>
                <w:rFonts w:hint="eastAsia" w:ascii="黑体" w:hAnsi="黑体" w:eastAsia="黑体" w:cs="黑体"/>
                <w:b/>
                <w:bCs/>
              </w:rPr>
              <w:t>学时</w:t>
            </w:r>
          </w:p>
        </w:tc>
        <w:tc>
          <w:tcPr>
            <w:tcW w:w="783"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rPr>
            </w:pPr>
            <w:r>
              <w:rPr>
                <w:rFonts w:hint="eastAsia" w:ascii="黑体" w:hAnsi="黑体" w:eastAsia="黑体" w:cs="黑体"/>
                <w:b/>
                <w:bCs/>
              </w:rPr>
              <w:t>学时</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rPr>
            </w:pPr>
            <w:r>
              <w:rPr>
                <w:rFonts w:hint="eastAsia" w:ascii="黑体" w:hAnsi="黑体" w:eastAsia="黑体" w:cs="黑体"/>
                <w:b/>
                <w:bCs/>
              </w:rPr>
              <w:t>总数</w:t>
            </w:r>
          </w:p>
        </w:tc>
        <w:tc>
          <w:tcPr>
            <w:tcW w:w="903"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rPr>
            </w:pPr>
            <w:r>
              <w:rPr>
                <w:rFonts w:hint="eastAsia" w:ascii="黑体" w:hAnsi="黑体" w:eastAsia="黑体" w:cs="黑体"/>
                <w:b/>
                <w:bCs/>
              </w:rPr>
              <w:t>占总学时比例</w:t>
            </w:r>
          </w:p>
        </w:tc>
        <w:tc>
          <w:tcPr>
            <w:tcW w:w="663"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rPr>
            </w:pPr>
            <w:r>
              <w:rPr>
                <w:rFonts w:hint="eastAsia" w:ascii="黑体" w:hAnsi="黑体" w:eastAsia="黑体" w:cs="黑体"/>
                <w:b/>
                <w:bCs/>
              </w:rPr>
              <w:t>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rPr>
            </w:pPr>
            <w:r>
              <w:rPr>
                <w:rFonts w:hint="eastAsia" w:ascii="黑体" w:hAnsi="黑体" w:eastAsia="黑体" w:cs="黑体"/>
                <w:b/>
                <w:bCs/>
              </w:rPr>
              <w:t>总数</w:t>
            </w:r>
          </w:p>
        </w:tc>
        <w:tc>
          <w:tcPr>
            <w:tcW w:w="901"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bCs/>
              </w:rPr>
            </w:pPr>
            <w:r>
              <w:rPr>
                <w:rFonts w:hint="eastAsia" w:ascii="黑体" w:hAnsi="黑体" w:eastAsia="黑体" w:cs="黑体"/>
                <w:b/>
                <w:bCs/>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Merge w:val="restart"/>
            <w:vAlign w:val="center"/>
          </w:tcPr>
          <w:p>
            <w:pPr>
              <w:keepNext w:val="0"/>
              <w:keepLines w:val="0"/>
              <w:pageBreakBefore w:val="0"/>
              <w:kinsoku/>
              <w:wordWrap/>
              <w:overflowPunct/>
              <w:topLinePunct w:val="0"/>
              <w:autoSpaceDE/>
              <w:autoSpaceDN/>
              <w:bidi w:val="0"/>
              <w:adjustRightInd/>
              <w:snapToGrid/>
              <w:spacing w:line="240" w:lineRule="auto"/>
              <w:ind w:left="-85" w:leftChars="-39" w:right="-80" w:rightChars="-37"/>
              <w:jc w:val="center"/>
              <w:textAlignment w:val="auto"/>
              <w:rPr>
                <w:rFonts w:hint="eastAsia" w:ascii="宋体" w:eastAsia="宋体"/>
                <w:b/>
                <w:bCs/>
                <w:sz w:val="18"/>
                <w:szCs w:val="18"/>
                <w:lang w:eastAsia="zh-CN"/>
              </w:rPr>
            </w:pPr>
            <w:r>
              <w:rPr>
                <w:rFonts w:hint="eastAsia" w:ascii="宋体"/>
                <w:b/>
                <w:bCs/>
                <w:sz w:val="18"/>
                <w:szCs w:val="18"/>
                <w:lang w:val="en-US" w:eastAsia="zh-CN"/>
              </w:rPr>
              <w:t>通识</w:t>
            </w:r>
          </w:p>
          <w:p>
            <w:pPr>
              <w:keepNext w:val="0"/>
              <w:keepLines w:val="0"/>
              <w:pageBreakBefore w:val="0"/>
              <w:kinsoku/>
              <w:wordWrap/>
              <w:overflowPunct/>
              <w:topLinePunct w:val="0"/>
              <w:autoSpaceDE/>
              <w:autoSpaceDN/>
              <w:bidi w:val="0"/>
              <w:adjustRightInd/>
              <w:snapToGrid/>
              <w:spacing w:line="240" w:lineRule="auto"/>
              <w:ind w:left="-85" w:leftChars="-39" w:right="-80" w:rightChars="-37"/>
              <w:jc w:val="center"/>
              <w:textAlignment w:val="auto"/>
              <w:rPr>
                <w:rFonts w:ascii="宋体"/>
                <w:b/>
                <w:bCs/>
                <w:sz w:val="18"/>
                <w:szCs w:val="18"/>
              </w:rPr>
            </w:pPr>
            <w:r>
              <w:rPr>
                <w:rFonts w:hint="eastAsia" w:ascii="宋体" w:hAnsi="宋体" w:cs="宋体"/>
                <w:b/>
                <w:bCs/>
                <w:sz w:val="18"/>
                <w:szCs w:val="18"/>
              </w:rPr>
              <w:t>课程</w:t>
            </w:r>
          </w:p>
        </w:tc>
        <w:tc>
          <w:tcPr>
            <w:tcW w:w="193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r>
              <w:rPr>
                <w:rFonts w:hint="eastAsia" w:ascii="宋体" w:hAnsi="宋体" w:cs="宋体"/>
                <w:kern w:val="0"/>
                <w:sz w:val="18"/>
                <w:szCs w:val="18"/>
              </w:rPr>
              <w:t>通识必修课程</w:t>
            </w: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6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90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85" w:leftChars="-39" w:right="-80" w:rightChars="-37"/>
              <w:jc w:val="center"/>
              <w:textAlignment w:val="auto"/>
              <w:rPr>
                <w:rFonts w:ascii="宋体"/>
                <w:sz w:val="18"/>
                <w:szCs w:val="18"/>
              </w:rPr>
            </w:pPr>
          </w:p>
        </w:tc>
        <w:tc>
          <w:tcPr>
            <w:tcW w:w="193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r>
              <w:rPr>
                <w:rFonts w:hint="eastAsia" w:ascii="宋体" w:hAnsi="宋体" w:cs="宋体"/>
                <w:kern w:val="0"/>
                <w:sz w:val="18"/>
                <w:szCs w:val="18"/>
              </w:rPr>
              <w:t>通识选修课程</w:t>
            </w: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6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90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85" w:leftChars="-39" w:right="-80" w:rightChars="-37"/>
              <w:jc w:val="center"/>
              <w:textAlignment w:val="auto"/>
              <w:rPr>
                <w:rFonts w:ascii="宋体"/>
                <w:sz w:val="18"/>
                <w:szCs w:val="18"/>
              </w:rPr>
            </w:pPr>
          </w:p>
        </w:tc>
        <w:tc>
          <w:tcPr>
            <w:tcW w:w="1931" w:type="dxa"/>
            <w:vAlign w:val="center"/>
          </w:tcPr>
          <w:p>
            <w:pPr>
              <w:keepNext w:val="0"/>
              <w:keepLines w:val="0"/>
              <w:pageBreakBefore w:val="0"/>
              <w:kinsoku/>
              <w:wordWrap/>
              <w:overflowPunct/>
              <w:topLinePunct w:val="0"/>
              <w:autoSpaceDE/>
              <w:autoSpaceDN/>
              <w:bidi w:val="0"/>
              <w:adjustRightInd/>
              <w:snapToGrid/>
              <w:spacing w:line="240" w:lineRule="auto"/>
              <w:ind w:left="-117" w:leftChars="-54" w:right="-89" w:rightChars="-41"/>
              <w:jc w:val="center"/>
              <w:textAlignment w:val="auto"/>
              <w:rPr>
                <w:rFonts w:ascii="宋体"/>
                <w:sz w:val="18"/>
                <w:szCs w:val="18"/>
              </w:rPr>
            </w:pPr>
            <w:r>
              <w:rPr>
                <w:rFonts w:hint="eastAsia" w:ascii="宋体" w:hAnsi="宋体" w:cs="宋体"/>
                <w:kern w:val="0"/>
                <w:sz w:val="18"/>
                <w:szCs w:val="18"/>
              </w:rPr>
              <w:t>综合素质养成实践项目</w:t>
            </w: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6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90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85" w:leftChars="-39" w:right="-80" w:rightChars="-37"/>
              <w:jc w:val="center"/>
              <w:textAlignment w:val="auto"/>
              <w:rPr>
                <w:rFonts w:ascii="宋体"/>
                <w:sz w:val="18"/>
                <w:szCs w:val="18"/>
              </w:rPr>
            </w:pPr>
          </w:p>
        </w:tc>
        <w:tc>
          <w:tcPr>
            <w:tcW w:w="193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r>
              <w:rPr>
                <w:rFonts w:hint="eastAsia" w:ascii="宋体" w:hAnsi="宋体" w:cs="宋体"/>
                <w:sz w:val="18"/>
                <w:szCs w:val="18"/>
              </w:rPr>
              <w:t>小计</w:t>
            </w: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6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90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Merge w:val="restart"/>
            <w:vAlign w:val="center"/>
          </w:tcPr>
          <w:p>
            <w:pPr>
              <w:keepNext w:val="0"/>
              <w:keepLines w:val="0"/>
              <w:pageBreakBefore w:val="0"/>
              <w:kinsoku/>
              <w:wordWrap/>
              <w:overflowPunct/>
              <w:topLinePunct w:val="0"/>
              <w:autoSpaceDE/>
              <w:autoSpaceDN/>
              <w:bidi w:val="0"/>
              <w:adjustRightInd/>
              <w:snapToGrid/>
              <w:spacing w:line="240" w:lineRule="auto"/>
              <w:ind w:left="-85" w:leftChars="-39" w:right="-80" w:rightChars="-37"/>
              <w:jc w:val="center"/>
              <w:textAlignment w:val="auto"/>
              <w:rPr>
                <w:rFonts w:ascii="宋体"/>
                <w:b/>
                <w:bCs/>
                <w:sz w:val="18"/>
                <w:szCs w:val="18"/>
              </w:rPr>
            </w:pPr>
            <w:r>
              <w:rPr>
                <w:rFonts w:hint="eastAsia" w:ascii="宋体" w:hAnsi="宋体" w:cs="宋体"/>
                <w:b/>
                <w:bCs/>
                <w:sz w:val="18"/>
                <w:szCs w:val="18"/>
              </w:rPr>
              <w:t>专业</w:t>
            </w:r>
          </w:p>
          <w:p>
            <w:pPr>
              <w:keepNext w:val="0"/>
              <w:keepLines w:val="0"/>
              <w:pageBreakBefore w:val="0"/>
              <w:kinsoku/>
              <w:wordWrap/>
              <w:overflowPunct/>
              <w:topLinePunct w:val="0"/>
              <w:autoSpaceDE/>
              <w:autoSpaceDN/>
              <w:bidi w:val="0"/>
              <w:adjustRightInd/>
              <w:snapToGrid/>
              <w:spacing w:line="240" w:lineRule="auto"/>
              <w:ind w:left="-85" w:leftChars="-39" w:right="-80" w:rightChars="-37"/>
              <w:jc w:val="center"/>
              <w:textAlignment w:val="auto"/>
              <w:rPr>
                <w:rFonts w:ascii="宋体"/>
                <w:b/>
                <w:bCs/>
                <w:sz w:val="18"/>
                <w:szCs w:val="18"/>
              </w:rPr>
            </w:pPr>
            <w:r>
              <w:rPr>
                <w:rFonts w:hint="eastAsia" w:ascii="宋体" w:hAnsi="宋体" w:cs="宋体"/>
                <w:b/>
                <w:bCs/>
                <w:sz w:val="18"/>
                <w:szCs w:val="18"/>
              </w:rPr>
              <w:t>课程</w:t>
            </w:r>
          </w:p>
        </w:tc>
        <w:tc>
          <w:tcPr>
            <w:tcW w:w="193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专业群平台课程</w:t>
            </w: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6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90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85" w:leftChars="-39" w:right="-80" w:rightChars="-37"/>
              <w:jc w:val="center"/>
              <w:textAlignment w:val="auto"/>
              <w:rPr>
                <w:rFonts w:ascii="宋体"/>
                <w:b/>
                <w:bCs/>
                <w:sz w:val="18"/>
                <w:szCs w:val="18"/>
              </w:rPr>
            </w:pPr>
          </w:p>
        </w:tc>
        <w:tc>
          <w:tcPr>
            <w:tcW w:w="193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kern w:val="0"/>
                <w:sz w:val="18"/>
                <w:szCs w:val="18"/>
              </w:rPr>
            </w:pPr>
            <w:r>
              <w:rPr>
                <w:rFonts w:hint="eastAsia" w:ascii="宋体" w:hAnsi="宋体" w:cs="宋体"/>
                <w:kern w:val="0"/>
                <w:sz w:val="18"/>
                <w:szCs w:val="18"/>
              </w:rPr>
              <w:t>专业</w:t>
            </w:r>
            <w:r>
              <w:rPr>
                <w:rFonts w:hint="eastAsia" w:ascii="宋体" w:hAnsi="宋体" w:cs="宋体"/>
                <w:kern w:val="0"/>
                <w:sz w:val="18"/>
                <w:szCs w:val="18"/>
                <w:lang w:val="en-US" w:eastAsia="zh-CN"/>
              </w:rPr>
              <w:t>基础</w:t>
            </w:r>
            <w:r>
              <w:rPr>
                <w:rFonts w:hint="eastAsia" w:ascii="宋体" w:hAnsi="宋体" w:cs="宋体"/>
                <w:kern w:val="0"/>
                <w:sz w:val="18"/>
                <w:szCs w:val="18"/>
              </w:rPr>
              <w:t>课程</w:t>
            </w: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6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90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sz w:val="18"/>
                <w:szCs w:val="18"/>
              </w:rPr>
            </w:pPr>
          </w:p>
        </w:tc>
        <w:tc>
          <w:tcPr>
            <w:tcW w:w="193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kern w:val="0"/>
                <w:sz w:val="18"/>
                <w:szCs w:val="18"/>
              </w:rPr>
            </w:pPr>
            <w:r>
              <w:rPr>
                <w:rFonts w:hint="eastAsia" w:ascii="宋体" w:hAnsi="宋体" w:cs="宋体"/>
                <w:kern w:val="0"/>
                <w:sz w:val="18"/>
                <w:szCs w:val="18"/>
              </w:rPr>
              <w:t>专业核心课程</w:t>
            </w: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6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90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8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sz w:val="18"/>
                <w:szCs w:val="18"/>
              </w:rPr>
            </w:pPr>
          </w:p>
        </w:tc>
        <w:tc>
          <w:tcPr>
            <w:tcW w:w="193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kern w:val="0"/>
                <w:sz w:val="18"/>
                <w:szCs w:val="18"/>
              </w:rPr>
            </w:pPr>
            <w:r>
              <w:rPr>
                <w:rFonts w:hint="eastAsia" w:ascii="宋体" w:hAnsi="宋体" w:cs="宋体"/>
                <w:kern w:val="0"/>
                <w:sz w:val="18"/>
                <w:szCs w:val="18"/>
              </w:rPr>
              <w:t>专业选修课程</w:t>
            </w: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6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90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193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r>
              <w:rPr>
                <w:rFonts w:hint="eastAsia" w:ascii="宋体" w:hAnsi="宋体" w:cs="宋体"/>
                <w:sz w:val="18"/>
                <w:szCs w:val="18"/>
              </w:rPr>
              <w:t>小计</w:t>
            </w: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6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90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sz w:val="18"/>
                <w:szCs w:val="18"/>
              </w:rPr>
            </w:pPr>
            <w:r>
              <w:rPr>
                <w:rFonts w:hint="eastAsia" w:ascii="宋体" w:hAnsi="宋体" w:cs="宋体"/>
                <w:b/>
                <w:bCs/>
                <w:sz w:val="18"/>
                <w:szCs w:val="18"/>
              </w:rPr>
              <w:t>综合实践课程</w:t>
            </w:r>
          </w:p>
        </w:tc>
        <w:tc>
          <w:tcPr>
            <w:tcW w:w="193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sz w:val="18"/>
                <w:szCs w:val="18"/>
              </w:rPr>
            </w:pPr>
            <w:r>
              <w:rPr>
                <w:rFonts w:hint="eastAsia" w:ascii="宋体" w:hAnsi="宋体" w:cs="宋体"/>
                <w:kern w:val="0"/>
                <w:sz w:val="18"/>
                <w:szCs w:val="18"/>
              </w:rPr>
              <w:t>综合实践课程</w:t>
            </w: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6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90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sz w:val="18"/>
                <w:szCs w:val="18"/>
              </w:rPr>
            </w:pPr>
          </w:p>
        </w:tc>
        <w:tc>
          <w:tcPr>
            <w:tcW w:w="193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sz w:val="18"/>
                <w:szCs w:val="18"/>
              </w:rPr>
            </w:pPr>
            <w:r>
              <w:rPr>
                <w:rFonts w:hint="eastAsia" w:ascii="宋体" w:hAnsi="宋体" w:cs="宋体"/>
                <w:sz w:val="18"/>
                <w:szCs w:val="18"/>
              </w:rPr>
              <w:t>小计</w:t>
            </w: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6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90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5" w:type="dxa"/>
            <w:gridSpan w:val="2"/>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r>
              <w:rPr>
                <w:rFonts w:hint="eastAsia" w:ascii="宋体" w:hAnsi="宋体" w:cs="宋体"/>
                <w:sz w:val="18"/>
                <w:szCs w:val="18"/>
              </w:rPr>
              <w:t>合计</w:t>
            </w: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7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6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90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18"/>
                <w:szCs w:val="18"/>
              </w:rPr>
            </w:pPr>
          </w:p>
        </w:tc>
      </w:tr>
    </w:tbl>
    <w:p>
      <w:pPr>
        <w:keepNext w:val="0"/>
        <w:keepLines w:val="0"/>
        <w:pageBreakBefore w:val="0"/>
        <w:kinsoku/>
        <w:overflowPunct/>
        <w:topLinePunct w:val="0"/>
        <w:bidi w:val="0"/>
        <w:spacing w:line="360" w:lineRule="auto"/>
      </w:pPr>
      <w:r>
        <w:rPr>
          <w:rFonts w:hint="eastAsia"/>
        </w:rPr>
        <w:t>（</w:t>
      </w:r>
      <w:r>
        <w:rPr>
          <w:rFonts w:hint="eastAsia"/>
          <w:lang w:val="en-US" w:eastAsia="zh-CN"/>
        </w:rPr>
        <w:t>注：</w:t>
      </w:r>
      <w:r>
        <w:rPr>
          <w:rFonts w:hint="eastAsia"/>
        </w:rPr>
        <w:t>专业不分属专业群，</w:t>
      </w:r>
      <w:r>
        <w:rPr>
          <w:rFonts w:hint="eastAsia"/>
          <w:lang w:val="en-US" w:eastAsia="zh-CN"/>
        </w:rPr>
        <w:t>专业群平台课程</w:t>
      </w:r>
      <w:r>
        <w:rPr>
          <w:rFonts w:hint="eastAsia"/>
        </w:rPr>
        <w:t>删去）</w:t>
      </w:r>
    </w:p>
    <w:p>
      <w:pPr>
        <w:keepNext w:val="0"/>
        <w:keepLines w:val="0"/>
        <w:pageBreakBefore w:val="0"/>
        <w:kinsoku/>
        <w:overflowPunct/>
        <w:topLinePunct w:val="0"/>
        <w:autoSpaceDE w:val="0"/>
        <w:autoSpaceDN w:val="0"/>
        <w:bidi w:val="0"/>
        <w:adjustRightInd w:val="0"/>
        <w:snapToGrid w:val="0"/>
        <w:spacing w:line="360" w:lineRule="auto"/>
        <w:outlineLvl w:val="0"/>
        <w:rPr>
          <w:rFonts w:ascii="黑体" w:eastAsia="黑体"/>
          <w:b/>
          <w:bCs/>
          <w:sz w:val="28"/>
          <w:szCs w:val="28"/>
        </w:rPr>
      </w:pPr>
      <w:r>
        <w:rPr>
          <w:rFonts w:hint="eastAsia" w:ascii="黑体" w:eastAsia="黑体" w:cs="黑体"/>
          <w:b/>
          <w:bCs/>
          <w:sz w:val="28"/>
          <w:szCs w:val="28"/>
        </w:rPr>
        <w:t>八、教学进程总体安排</w:t>
      </w:r>
    </w:p>
    <w:p>
      <w:pPr>
        <w:keepNext w:val="0"/>
        <w:keepLines w:val="0"/>
        <w:pageBreakBefore w:val="0"/>
        <w:kinsoku/>
        <w:overflowPunct/>
        <w:topLinePunct w:val="0"/>
        <w:bidi w:val="0"/>
        <w:spacing w:line="360" w:lineRule="auto"/>
        <w:ind w:firstLine="485" w:firstLineChars="196"/>
        <w:rPr>
          <w:rFonts w:hint="eastAsia" w:ascii="宋体" w:hAnsi="宋体" w:eastAsia="宋体" w:cs="宋体"/>
          <w:sz w:val="24"/>
          <w:szCs w:val="24"/>
          <w:lang w:eastAsia="zh-CN"/>
        </w:rPr>
      </w:pPr>
      <w:r>
        <w:rPr>
          <w:rFonts w:hint="eastAsia" w:ascii="宋体" w:hAnsi="宋体" w:cs="宋体"/>
          <w:sz w:val="24"/>
          <w:szCs w:val="24"/>
        </w:rPr>
        <w:t>原则上教学周为</w:t>
      </w:r>
      <w:r>
        <w:rPr>
          <w:rFonts w:hint="eastAsia" w:ascii="宋体" w:hAnsi="宋体" w:cs="宋体"/>
          <w:sz w:val="24"/>
          <w:szCs w:val="24"/>
          <w:lang w:val="en-US" w:eastAsia="zh-CN"/>
        </w:rPr>
        <w:t>XX</w:t>
      </w:r>
      <w:r>
        <w:rPr>
          <w:rFonts w:hint="eastAsia" w:ascii="宋体" w:hAnsi="宋体" w:cs="宋体"/>
          <w:sz w:val="24"/>
          <w:szCs w:val="24"/>
        </w:rPr>
        <w:t>周，</w:t>
      </w:r>
      <w:r>
        <w:rPr>
          <w:rFonts w:hint="eastAsia" w:ascii="宋体" w:hAnsi="宋体" w:cs="宋体"/>
          <w:sz w:val="24"/>
          <w:szCs w:val="24"/>
          <w:lang w:val="en-US" w:eastAsia="zh-CN"/>
        </w:rPr>
        <w:t>XX</w:t>
      </w:r>
      <w:r>
        <w:rPr>
          <w:rFonts w:hint="eastAsia" w:ascii="宋体" w:hAnsi="宋体" w:cs="宋体"/>
          <w:sz w:val="24"/>
          <w:szCs w:val="24"/>
        </w:rPr>
        <w:t>周为考试周，具体教学进度安排,详见附</w:t>
      </w:r>
      <w:r>
        <w:rPr>
          <w:rFonts w:hint="eastAsia" w:ascii="宋体" w:hAnsi="宋体" w:cs="宋体"/>
          <w:sz w:val="24"/>
          <w:szCs w:val="24"/>
          <w:lang w:val="en-US" w:eastAsia="zh-CN"/>
        </w:rPr>
        <w:t>录</w:t>
      </w:r>
      <w:r>
        <w:rPr>
          <w:rFonts w:hint="eastAsia" w:ascii="宋体" w:hAnsi="宋体" w:cs="宋体"/>
          <w:sz w:val="24"/>
          <w:szCs w:val="24"/>
          <w:lang w:eastAsia="zh-CN"/>
        </w:rPr>
        <w:t>。</w:t>
      </w:r>
    </w:p>
    <w:p>
      <w:pPr>
        <w:keepNext w:val="0"/>
        <w:keepLines w:val="0"/>
        <w:pageBreakBefore w:val="0"/>
        <w:kinsoku/>
        <w:overflowPunct/>
        <w:topLinePunct w:val="0"/>
        <w:autoSpaceDE w:val="0"/>
        <w:autoSpaceDN w:val="0"/>
        <w:bidi w:val="0"/>
        <w:adjustRightInd w:val="0"/>
        <w:snapToGrid w:val="0"/>
        <w:spacing w:line="360" w:lineRule="auto"/>
        <w:outlineLvl w:val="0"/>
        <w:rPr>
          <w:rFonts w:hint="eastAsia" w:ascii="黑体" w:eastAsia="黑体" w:cs="黑体"/>
          <w:b/>
          <w:bCs/>
          <w:sz w:val="28"/>
          <w:szCs w:val="28"/>
        </w:rPr>
      </w:pPr>
      <w:r>
        <w:rPr>
          <w:rFonts w:hint="eastAsia" w:ascii="黑体" w:eastAsia="黑体" w:cs="黑体"/>
          <w:b/>
          <w:bCs/>
          <w:sz w:val="28"/>
          <w:szCs w:val="28"/>
        </w:rPr>
        <w:t>九、实施保障</w:t>
      </w:r>
    </w:p>
    <w:p>
      <w:pPr>
        <w:keepNext w:val="0"/>
        <w:keepLines w:val="0"/>
        <w:pageBreakBefore w:val="0"/>
        <w:kinsoku/>
        <w:overflowPunct/>
        <w:topLinePunct w:val="0"/>
        <w:bidi w:val="0"/>
        <w:spacing w:line="360" w:lineRule="auto"/>
        <w:ind w:firstLine="485" w:firstLineChars="196"/>
        <w:rPr>
          <w:rFonts w:ascii="宋体"/>
          <w:sz w:val="24"/>
          <w:szCs w:val="24"/>
        </w:rPr>
      </w:pPr>
      <w:r>
        <w:rPr>
          <w:rFonts w:hint="eastAsia" w:ascii="宋体" w:hAnsi="宋体" w:cs="宋体"/>
          <w:sz w:val="24"/>
          <w:szCs w:val="24"/>
        </w:rPr>
        <w:t>主要包括师资队伍、教学设施、教学资源、教学方法、教学评价、质量管理等方面，应满足培养目标、人才规格的要求，应该满足教学安排的需要，应该满足学生的多样学习需求，应该积极吸收行业企业参与。</w:t>
      </w:r>
    </w:p>
    <w:p>
      <w:pPr>
        <w:keepNext w:val="0"/>
        <w:keepLines w:val="0"/>
        <w:pageBreakBefore w:val="0"/>
        <w:kinsoku/>
        <w:overflowPunct/>
        <w:topLinePunct w:val="0"/>
        <w:bidi w:val="0"/>
        <w:spacing w:line="360" w:lineRule="auto"/>
        <w:outlineLvl w:val="1"/>
        <w:rPr>
          <w:rFonts w:ascii="楷体" w:hAnsi="楷体" w:eastAsia="楷体"/>
          <w:b/>
          <w:bCs/>
          <w:sz w:val="24"/>
          <w:szCs w:val="24"/>
        </w:rPr>
      </w:pPr>
      <w:r>
        <w:rPr>
          <w:rFonts w:hint="eastAsia" w:ascii="楷体" w:hAnsi="楷体" w:eastAsia="楷体" w:cs="楷体"/>
          <w:b/>
          <w:bCs/>
          <w:sz w:val="24"/>
          <w:szCs w:val="24"/>
        </w:rPr>
        <w:t>（一）师资队伍（文字部分不超过</w:t>
      </w:r>
      <w:r>
        <w:rPr>
          <w:rFonts w:hint="eastAsia" w:ascii="楷体" w:hAnsi="楷体" w:eastAsia="楷体" w:cs="楷体"/>
          <w:b/>
          <w:bCs/>
          <w:sz w:val="24"/>
          <w:szCs w:val="24"/>
          <w:lang w:val="en-US" w:eastAsia="zh-CN"/>
        </w:rPr>
        <w:t>5</w:t>
      </w:r>
      <w:r>
        <w:rPr>
          <w:rFonts w:ascii="楷体" w:hAnsi="楷体" w:eastAsia="楷体" w:cs="楷体"/>
          <w:b/>
          <w:bCs/>
          <w:sz w:val="24"/>
          <w:szCs w:val="24"/>
        </w:rPr>
        <w:t>00</w:t>
      </w:r>
      <w:r>
        <w:rPr>
          <w:rFonts w:hint="eastAsia" w:ascii="楷体" w:hAnsi="楷体" w:eastAsia="楷体" w:cs="楷体"/>
          <w:b/>
          <w:bCs/>
          <w:sz w:val="24"/>
          <w:szCs w:val="24"/>
        </w:rPr>
        <w:t>字）</w:t>
      </w:r>
    </w:p>
    <w:p>
      <w:pPr>
        <w:keepNext w:val="0"/>
        <w:keepLines w:val="0"/>
        <w:pageBreakBefore w:val="0"/>
        <w:kinsoku/>
        <w:overflowPunct/>
        <w:topLinePunct w:val="0"/>
        <w:bidi w:val="0"/>
        <w:spacing w:line="360" w:lineRule="auto"/>
        <w:ind w:firstLine="485" w:firstLineChars="196"/>
        <w:rPr>
          <w:rFonts w:ascii="宋体" w:cs="宋体"/>
          <w:sz w:val="24"/>
          <w:szCs w:val="24"/>
        </w:rPr>
      </w:pPr>
      <w:r>
        <w:rPr>
          <w:rFonts w:hint="eastAsia" w:ascii="宋体" w:hAnsi="宋体" w:cs="宋体"/>
          <w:sz w:val="24"/>
          <w:szCs w:val="24"/>
        </w:rPr>
        <w:t>注：首先对专业师资情况进行总体描述。包括专任教师（含校内兼课教师）和兼职教师。各专业在校生与该专业的专任教师之比应符合相关规定。专业带头人原则上应具有高级职称。“双师型”教师一般不低于</w:t>
      </w:r>
      <w:r>
        <w:rPr>
          <w:rFonts w:ascii="宋体" w:hAnsi="宋体" w:cs="宋体"/>
          <w:sz w:val="24"/>
          <w:szCs w:val="24"/>
        </w:rPr>
        <w:t>60%</w:t>
      </w:r>
      <w:r>
        <w:rPr>
          <w:rFonts w:hint="eastAsia" w:ascii="宋体" w:hAnsi="宋体" w:cs="宋体"/>
          <w:sz w:val="24"/>
          <w:szCs w:val="24"/>
        </w:rPr>
        <w:t>。兼职教师应主要来自于行业企业。</w:t>
      </w:r>
    </w:p>
    <w:p>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ascii="黑体" w:hAnsi="黑体" w:eastAsia="黑体"/>
          <w:b/>
          <w:bCs/>
        </w:rPr>
      </w:pPr>
      <w:r>
        <w:rPr>
          <w:rFonts w:hint="eastAsia" w:ascii="黑体" w:hAnsi="黑体" w:eastAsia="黑体" w:cs="黑体"/>
          <w:b/>
          <w:bCs/>
        </w:rPr>
        <w:t>表</w:t>
      </w:r>
      <w:r>
        <w:rPr>
          <w:rFonts w:ascii="黑体" w:hAnsi="黑体" w:eastAsia="黑体" w:cs="黑体"/>
          <w:b/>
          <w:bCs/>
        </w:rPr>
        <w:t xml:space="preserve">9-1  </w:t>
      </w:r>
      <w:r>
        <w:rPr>
          <w:rFonts w:ascii="黑体" w:hAnsi="黑体" w:eastAsia="黑体" w:cs="黑体"/>
          <w:b/>
          <w:bCs/>
          <w:u w:val="single"/>
        </w:rPr>
        <w:t xml:space="preserve">    </w:t>
      </w:r>
      <w:r>
        <w:rPr>
          <w:rFonts w:hint="eastAsia" w:ascii="黑体" w:hAnsi="黑体" w:eastAsia="黑体" w:cs="黑体"/>
          <w:b/>
          <w:bCs/>
        </w:rPr>
        <w:t>专业专任教师情况表</w:t>
      </w:r>
    </w:p>
    <w:tbl>
      <w:tblPr>
        <w:tblStyle w:val="6"/>
        <w:tblW w:w="4815" w:type="pct"/>
        <w:jc w:val="center"/>
        <w:tblLayout w:type="fixed"/>
        <w:tblCellMar>
          <w:top w:w="0" w:type="dxa"/>
          <w:left w:w="108" w:type="dxa"/>
          <w:bottom w:w="0" w:type="dxa"/>
          <w:right w:w="108" w:type="dxa"/>
        </w:tblCellMar>
      </w:tblPr>
      <w:tblGrid>
        <w:gridCol w:w="725"/>
        <w:gridCol w:w="820"/>
        <w:gridCol w:w="1200"/>
        <w:gridCol w:w="1320"/>
        <w:gridCol w:w="1932"/>
        <w:gridCol w:w="2216"/>
      </w:tblGrid>
      <w:tr>
        <w:tblPrEx>
          <w:tblCellMar>
            <w:top w:w="0" w:type="dxa"/>
            <w:left w:w="108" w:type="dxa"/>
            <w:bottom w:w="0" w:type="dxa"/>
            <w:right w:w="108" w:type="dxa"/>
          </w:tblCellMar>
        </w:tblPrEx>
        <w:trPr>
          <w:trHeight w:val="567" w:hRule="atLeast"/>
          <w:tblHeader/>
          <w:jc w:val="center"/>
        </w:trPr>
        <w:tc>
          <w:tcPr>
            <w:tcW w:w="7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bidi w:val="0"/>
              <w:snapToGrid/>
              <w:spacing w:line="240" w:lineRule="auto"/>
              <w:ind w:left="-109" w:leftChars="-50" w:right="-98" w:rightChars="-45"/>
              <w:jc w:val="center"/>
              <w:textAlignment w:val="auto"/>
              <w:rPr>
                <w:rFonts w:ascii="黑体" w:hAnsi="黑体" w:eastAsia="黑体"/>
                <w:b/>
                <w:bCs/>
              </w:rPr>
            </w:pPr>
            <w:r>
              <w:rPr>
                <w:rFonts w:hint="eastAsia" w:ascii="黑体" w:hAnsi="黑体" w:eastAsia="黑体" w:cs="黑体"/>
                <w:b/>
                <w:bCs/>
              </w:rPr>
              <w:t>序号</w:t>
            </w:r>
          </w:p>
        </w:tc>
        <w:tc>
          <w:tcPr>
            <w:tcW w:w="8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bidi w:val="0"/>
              <w:snapToGrid/>
              <w:spacing w:line="240" w:lineRule="auto"/>
              <w:jc w:val="center"/>
              <w:textAlignment w:val="auto"/>
              <w:rPr>
                <w:rFonts w:ascii="黑体" w:hAnsi="黑体" w:eastAsia="黑体"/>
                <w:b/>
                <w:bCs/>
              </w:rPr>
            </w:pPr>
            <w:r>
              <w:rPr>
                <w:rFonts w:hint="eastAsia" w:ascii="黑体" w:hAnsi="黑体" w:eastAsia="黑体" w:cs="黑体"/>
                <w:b/>
                <w:bCs/>
              </w:rPr>
              <w:t>姓名</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bidi w:val="0"/>
              <w:snapToGrid/>
              <w:spacing w:line="240" w:lineRule="auto"/>
              <w:jc w:val="center"/>
              <w:textAlignment w:val="auto"/>
              <w:rPr>
                <w:rFonts w:ascii="黑体" w:hAnsi="黑体" w:eastAsia="黑体"/>
                <w:b/>
                <w:bCs/>
              </w:rPr>
            </w:pPr>
            <w:r>
              <w:rPr>
                <w:rFonts w:hint="eastAsia" w:ascii="黑体" w:hAnsi="黑体" w:eastAsia="黑体" w:cs="黑体"/>
                <w:b/>
                <w:bCs/>
                <w:spacing w:val="-11"/>
                <w:sz w:val="21"/>
              </w:rPr>
              <w:t>学历</w:t>
            </w:r>
            <w:r>
              <w:rPr>
                <w:rFonts w:ascii="黑体" w:hAnsi="黑体" w:eastAsia="黑体" w:cs="黑体"/>
                <w:b/>
                <w:bCs/>
                <w:spacing w:val="-11"/>
                <w:sz w:val="21"/>
              </w:rPr>
              <w:t>/</w:t>
            </w:r>
            <w:r>
              <w:rPr>
                <w:rFonts w:hint="eastAsia" w:ascii="黑体" w:hAnsi="黑体" w:eastAsia="黑体" w:cs="黑体"/>
                <w:b/>
                <w:bCs/>
                <w:spacing w:val="-11"/>
                <w:sz w:val="21"/>
              </w:rPr>
              <w:t>学位</w:t>
            </w:r>
          </w:p>
        </w:tc>
        <w:tc>
          <w:tcPr>
            <w:tcW w:w="13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bidi w:val="0"/>
              <w:snapToGrid/>
              <w:spacing w:line="240" w:lineRule="auto"/>
              <w:jc w:val="center"/>
              <w:textAlignment w:val="auto"/>
              <w:rPr>
                <w:rFonts w:ascii="黑体" w:hAnsi="黑体" w:eastAsia="黑体"/>
                <w:b/>
                <w:bCs/>
              </w:rPr>
            </w:pPr>
            <w:r>
              <w:rPr>
                <w:rFonts w:hint="eastAsia" w:ascii="黑体" w:hAnsi="黑体" w:eastAsia="黑体" w:cs="黑体"/>
                <w:b/>
                <w:bCs/>
              </w:rPr>
              <w:t>职务</w:t>
            </w:r>
            <w:r>
              <w:rPr>
                <w:rFonts w:ascii="黑体" w:hAnsi="黑体" w:eastAsia="黑体" w:cs="黑体"/>
                <w:b/>
                <w:bCs/>
              </w:rPr>
              <w:t>/</w:t>
            </w:r>
            <w:r>
              <w:rPr>
                <w:rFonts w:hint="eastAsia" w:ascii="黑体" w:hAnsi="黑体" w:eastAsia="黑体" w:cs="黑体"/>
                <w:b/>
                <w:bCs/>
              </w:rPr>
              <w:t>职称</w:t>
            </w:r>
          </w:p>
        </w:tc>
        <w:tc>
          <w:tcPr>
            <w:tcW w:w="1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bidi w:val="0"/>
              <w:snapToGrid/>
              <w:spacing w:line="240" w:lineRule="auto"/>
              <w:jc w:val="center"/>
              <w:textAlignment w:val="auto"/>
              <w:rPr>
                <w:rFonts w:ascii="黑体" w:hAnsi="黑体" w:eastAsia="黑体"/>
                <w:b/>
                <w:bCs/>
              </w:rPr>
            </w:pPr>
            <w:r>
              <w:rPr>
                <w:rFonts w:hint="eastAsia" w:ascii="黑体" w:hAnsi="黑体" w:eastAsia="黑体" w:cs="黑体"/>
                <w:b/>
                <w:bCs/>
              </w:rPr>
              <w:t>职业资格证书</w:t>
            </w:r>
          </w:p>
        </w:tc>
        <w:tc>
          <w:tcPr>
            <w:tcW w:w="22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bidi w:val="0"/>
              <w:snapToGrid/>
              <w:spacing w:line="240" w:lineRule="auto"/>
              <w:jc w:val="center"/>
              <w:textAlignment w:val="auto"/>
              <w:rPr>
                <w:rFonts w:ascii="黑体" w:hAnsi="黑体" w:eastAsia="黑体"/>
                <w:b/>
                <w:bCs/>
              </w:rPr>
            </w:pPr>
            <w:r>
              <w:rPr>
                <w:rFonts w:hint="eastAsia" w:ascii="黑体" w:hAnsi="黑体" w:eastAsia="黑体" w:cs="黑体"/>
                <w:b/>
                <w:bCs/>
              </w:rPr>
              <w:t>承担课程名称</w:t>
            </w:r>
          </w:p>
        </w:tc>
      </w:tr>
      <w:tr>
        <w:tblPrEx>
          <w:tblCellMar>
            <w:top w:w="0" w:type="dxa"/>
            <w:left w:w="108" w:type="dxa"/>
            <w:bottom w:w="0" w:type="dxa"/>
            <w:right w:w="108" w:type="dxa"/>
          </w:tblCellMar>
        </w:tblPrEx>
        <w:trPr>
          <w:trHeight w:val="567" w:hRule="atLeast"/>
          <w:tblHeader/>
          <w:jc w:val="center"/>
        </w:trPr>
        <w:tc>
          <w:tcPr>
            <w:tcW w:w="7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87" w:leftChars="-40" w:right="-152" w:rightChars="-70"/>
              <w:jc w:val="center"/>
              <w:textAlignment w:val="auto"/>
              <w:rPr>
                <w:rFonts w:eastAsia="Times New Roman"/>
                <w:b/>
                <w:bCs/>
                <w:kern w:val="0"/>
                <w:sz w:val="18"/>
                <w:szCs w:val="18"/>
                <w:lang w:val="zh-CN"/>
              </w:rPr>
            </w:pPr>
          </w:p>
        </w:tc>
        <w:tc>
          <w:tcPr>
            <w:tcW w:w="8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eastAsia="Times New Roman"/>
                <w:b/>
                <w:bCs/>
                <w:kern w:val="0"/>
                <w:sz w:val="18"/>
                <w:szCs w:val="18"/>
                <w:lang w:val="zh-CN"/>
              </w:rPr>
            </w:pP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eastAsia="Times New Roman"/>
                <w:b/>
                <w:bCs/>
                <w:kern w:val="0"/>
                <w:sz w:val="18"/>
                <w:szCs w:val="18"/>
                <w:lang w:val="zh-CN"/>
              </w:rPr>
            </w:pPr>
          </w:p>
        </w:tc>
        <w:tc>
          <w:tcPr>
            <w:tcW w:w="13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eastAsia="Times New Roman"/>
                <w:b/>
                <w:bCs/>
                <w:kern w:val="0"/>
                <w:sz w:val="18"/>
                <w:szCs w:val="18"/>
                <w:lang w:val="zh-CN"/>
              </w:rPr>
            </w:pPr>
          </w:p>
        </w:tc>
        <w:tc>
          <w:tcPr>
            <w:tcW w:w="1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eastAsia="Times New Roman"/>
                <w:b/>
                <w:bCs/>
                <w:kern w:val="0"/>
                <w:sz w:val="18"/>
                <w:szCs w:val="18"/>
                <w:lang w:val="zh-CN"/>
              </w:rPr>
            </w:pPr>
          </w:p>
        </w:tc>
        <w:tc>
          <w:tcPr>
            <w:tcW w:w="22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eastAsia="Times New Roman"/>
                <w:b/>
                <w:bCs/>
                <w:kern w:val="0"/>
                <w:sz w:val="18"/>
                <w:szCs w:val="18"/>
                <w:lang w:val="zh-CN"/>
              </w:rPr>
            </w:pPr>
          </w:p>
        </w:tc>
      </w:tr>
      <w:tr>
        <w:tblPrEx>
          <w:tblCellMar>
            <w:top w:w="0" w:type="dxa"/>
            <w:left w:w="108" w:type="dxa"/>
            <w:bottom w:w="0" w:type="dxa"/>
            <w:right w:w="108" w:type="dxa"/>
          </w:tblCellMar>
        </w:tblPrEx>
        <w:trPr>
          <w:trHeight w:val="567" w:hRule="atLeast"/>
          <w:tblHeader/>
          <w:jc w:val="center"/>
        </w:trPr>
        <w:tc>
          <w:tcPr>
            <w:tcW w:w="7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87" w:leftChars="-40" w:right="-152" w:rightChars="-70"/>
              <w:jc w:val="center"/>
              <w:textAlignment w:val="auto"/>
              <w:rPr>
                <w:rFonts w:eastAsia="Times New Roman"/>
                <w:b/>
                <w:bCs/>
                <w:kern w:val="0"/>
                <w:sz w:val="18"/>
                <w:szCs w:val="18"/>
                <w:lang w:val="zh-CN"/>
              </w:rPr>
            </w:pPr>
          </w:p>
        </w:tc>
        <w:tc>
          <w:tcPr>
            <w:tcW w:w="8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eastAsia="Times New Roman"/>
                <w:b/>
                <w:bCs/>
                <w:kern w:val="0"/>
                <w:sz w:val="18"/>
                <w:szCs w:val="18"/>
                <w:lang w:val="zh-CN"/>
              </w:rPr>
            </w:pP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eastAsia="Times New Roman"/>
                <w:b/>
                <w:bCs/>
                <w:kern w:val="0"/>
                <w:sz w:val="18"/>
                <w:szCs w:val="18"/>
                <w:lang w:val="zh-CN"/>
              </w:rPr>
            </w:pPr>
          </w:p>
        </w:tc>
        <w:tc>
          <w:tcPr>
            <w:tcW w:w="13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eastAsia="Times New Roman"/>
                <w:b/>
                <w:bCs/>
                <w:kern w:val="0"/>
                <w:sz w:val="18"/>
                <w:szCs w:val="18"/>
                <w:lang w:val="zh-CN"/>
              </w:rPr>
            </w:pPr>
          </w:p>
        </w:tc>
        <w:tc>
          <w:tcPr>
            <w:tcW w:w="1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eastAsia="Times New Roman"/>
                <w:b/>
                <w:bCs/>
                <w:kern w:val="0"/>
                <w:sz w:val="18"/>
                <w:szCs w:val="18"/>
                <w:lang w:val="zh-CN"/>
              </w:rPr>
            </w:pPr>
          </w:p>
        </w:tc>
        <w:tc>
          <w:tcPr>
            <w:tcW w:w="22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eastAsia="Times New Roman"/>
                <w:b/>
                <w:bCs/>
                <w:kern w:val="0"/>
                <w:sz w:val="18"/>
                <w:szCs w:val="18"/>
                <w:lang w:val="zh-CN"/>
              </w:rPr>
            </w:pPr>
          </w:p>
        </w:tc>
      </w:tr>
      <w:tr>
        <w:tblPrEx>
          <w:tblCellMar>
            <w:top w:w="0" w:type="dxa"/>
            <w:left w:w="108" w:type="dxa"/>
            <w:bottom w:w="0" w:type="dxa"/>
            <w:right w:w="108" w:type="dxa"/>
          </w:tblCellMar>
        </w:tblPrEx>
        <w:trPr>
          <w:trHeight w:val="567" w:hRule="atLeast"/>
          <w:tblHeader/>
          <w:jc w:val="center"/>
        </w:trPr>
        <w:tc>
          <w:tcPr>
            <w:tcW w:w="7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87" w:leftChars="-40" w:right="-152" w:rightChars="-70"/>
              <w:jc w:val="center"/>
              <w:textAlignment w:val="auto"/>
              <w:rPr>
                <w:rFonts w:eastAsia="Times New Roman"/>
                <w:b/>
                <w:bCs/>
                <w:kern w:val="0"/>
                <w:sz w:val="18"/>
                <w:szCs w:val="18"/>
                <w:lang w:val="zh-CN"/>
              </w:rPr>
            </w:pPr>
          </w:p>
        </w:tc>
        <w:tc>
          <w:tcPr>
            <w:tcW w:w="8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eastAsia="Times New Roman"/>
                <w:b/>
                <w:bCs/>
                <w:kern w:val="0"/>
                <w:sz w:val="18"/>
                <w:szCs w:val="18"/>
                <w:lang w:val="zh-CN"/>
              </w:rPr>
            </w:pP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eastAsia="Times New Roman"/>
                <w:b/>
                <w:bCs/>
                <w:kern w:val="0"/>
                <w:sz w:val="18"/>
                <w:szCs w:val="18"/>
                <w:lang w:val="zh-CN"/>
              </w:rPr>
            </w:pPr>
          </w:p>
        </w:tc>
        <w:tc>
          <w:tcPr>
            <w:tcW w:w="13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eastAsia="Times New Roman"/>
                <w:b/>
                <w:bCs/>
                <w:kern w:val="0"/>
                <w:sz w:val="18"/>
                <w:szCs w:val="18"/>
                <w:lang w:val="zh-CN"/>
              </w:rPr>
            </w:pPr>
          </w:p>
        </w:tc>
        <w:tc>
          <w:tcPr>
            <w:tcW w:w="1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eastAsia="Times New Roman"/>
                <w:b/>
                <w:bCs/>
                <w:kern w:val="0"/>
                <w:sz w:val="18"/>
                <w:szCs w:val="18"/>
                <w:lang w:val="zh-CN"/>
              </w:rPr>
            </w:pPr>
          </w:p>
        </w:tc>
        <w:tc>
          <w:tcPr>
            <w:tcW w:w="22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eastAsia="Times New Roman"/>
                <w:b/>
                <w:bCs/>
                <w:kern w:val="0"/>
                <w:sz w:val="18"/>
                <w:szCs w:val="18"/>
                <w:lang w:val="zh-CN"/>
              </w:rPr>
            </w:pPr>
          </w:p>
        </w:tc>
      </w:tr>
    </w:tbl>
    <w:p>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ascii="黑体" w:hAnsi="黑体" w:eastAsia="黑体"/>
          <w:b/>
          <w:bCs/>
        </w:rPr>
      </w:pPr>
      <w:r>
        <w:rPr>
          <w:rFonts w:hint="eastAsia" w:ascii="黑体" w:hAnsi="黑体" w:eastAsia="黑体" w:cs="黑体"/>
          <w:b/>
          <w:bCs/>
        </w:rPr>
        <w:t>表</w:t>
      </w:r>
      <w:r>
        <w:rPr>
          <w:rFonts w:ascii="黑体" w:hAnsi="黑体" w:eastAsia="黑体" w:cs="黑体"/>
          <w:b/>
          <w:bCs/>
        </w:rPr>
        <w:t xml:space="preserve">9-2 </w:t>
      </w:r>
      <w:r>
        <w:rPr>
          <w:rFonts w:ascii="黑体" w:hAnsi="黑体" w:eastAsia="黑体" w:cs="黑体"/>
          <w:b/>
          <w:bCs/>
          <w:u w:val="single"/>
        </w:rPr>
        <w:t xml:space="preserve">     </w:t>
      </w:r>
      <w:r>
        <w:rPr>
          <w:rFonts w:hint="eastAsia" w:ascii="黑体" w:hAnsi="黑体" w:eastAsia="黑体" w:cs="黑体"/>
          <w:b/>
          <w:bCs/>
        </w:rPr>
        <w:t>专业校外兼职教师情况表</w:t>
      </w:r>
    </w:p>
    <w:tbl>
      <w:tblPr>
        <w:tblStyle w:val="6"/>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3"/>
        <w:gridCol w:w="779"/>
        <w:gridCol w:w="1218"/>
        <w:gridCol w:w="1312"/>
        <w:gridCol w:w="1946"/>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75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黑体" w:hAnsi="黑体" w:eastAsia="黑体"/>
                <w:b/>
                <w:bCs/>
              </w:rPr>
            </w:pPr>
            <w:r>
              <w:rPr>
                <w:rFonts w:hint="eastAsia" w:ascii="黑体" w:hAnsi="黑体" w:eastAsia="黑体" w:cs="黑体"/>
                <w:b/>
                <w:bCs/>
              </w:rPr>
              <w:t>序号</w:t>
            </w:r>
          </w:p>
        </w:tc>
        <w:tc>
          <w:tcPr>
            <w:tcW w:w="778" w:type="dxa"/>
            <w:noWrap/>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黑体" w:hAnsi="黑体" w:eastAsia="黑体"/>
                <w:b/>
                <w:bCs/>
              </w:rPr>
            </w:pPr>
            <w:r>
              <w:rPr>
                <w:rFonts w:hint="eastAsia" w:ascii="黑体" w:hAnsi="黑体" w:eastAsia="黑体" w:cs="黑体"/>
                <w:b/>
                <w:bCs/>
              </w:rPr>
              <w:t>姓名</w:t>
            </w:r>
          </w:p>
        </w:tc>
        <w:tc>
          <w:tcPr>
            <w:tcW w:w="1217"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黑体" w:hAnsi="黑体" w:eastAsia="黑体"/>
                <w:b/>
                <w:bCs/>
              </w:rPr>
            </w:pPr>
            <w:r>
              <w:rPr>
                <w:rFonts w:hint="eastAsia" w:ascii="黑体" w:hAnsi="黑体" w:eastAsia="黑体" w:cs="黑体"/>
                <w:b/>
                <w:bCs/>
              </w:rPr>
              <w:t>学历</w:t>
            </w:r>
            <w:r>
              <w:rPr>
                <w:rFonts w:ascii="黑体" w:hAnsi="黑体" w:eastAsia="黑体" w:cs="黑体"/>
                <w:b/>
                <w:bCs/>
              </w:rPr>
              <w:t>/</w:t>
            </w:r>
            <w:r>
              <w:rPr>
                <w:rFonts w:hint="eastAsia" w:ascii="黑体" w:hAnsi="黑体" w:eastAsia="黑体" w:cs="黑体"/>
                <w:b/>
                <w:bCs/>
              </w:rPr>
              <w:t>学位</w:t>
            </w:r>
          </w:p>
        </w:tc>
        <w:tc>
          <w:tcPr>
            <w:tcW w:w="1311" w:type="dxa"/>
            <w:noWrap/>
            <w:tcMar>
              <w:top w:w="15"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黑体" w:hAnsi="黑体" w:eastAsia="黑体"/>
                <w:b/>
                <w:bCs/>
              </w:rPr>
            </w:pPr>
            <w:r>
              <w:rPr>
                <w:rFonts w:hint="eastAsia" w:ascii="黑体" w:hAnsi="黑体" w:eastAsia="黑体" w:cs="黑体"/>
                <w:b/>
                <w:bCs/>
                <w:spacing w:val="-11"/>
                <w:sz w:val="21"/>
              </w:rPr>
              <w:t>职务</w:t>
            </w:r>
            <w:r>
              <w:rPr>
                <w:rFonts w:ascii="黑体" w:hAnsi="黑体" w:eastAsia="黑体" w:cs="黑体"/>
                <w:b/>
                <w:bCs/>
                <w:spacing w:val="-11"/>
                <w:sz w:val="21"/>
              </w:rPr>
              <w:t>/</w:t>
            </w:r>
            <w:r>
              <w:rPr>
                <w:rFonts w:hint="eastAsia" w:ascii="黑体" w:hAnsi="黑体" w:eastAsia="黑体" w:cs="黑体"/>
                <w:b/>
                <w:bCs/>
                <w:spacing w:val="-11"/>
                <w:sz w:val="21"/>
              </w:rPr>
              <w:t>职称</w:t>
            </w:r>
          </w:p>
        </w:tc>
        <w:tc>
          <w:tcPr>
            <w:tcW w:w="1944" w:type="dxa"/>
            <w:noWrap/>
            <w:tcMar>
              <w:top w:w="15"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黑体" w:hAnsi="黑体" w:eastAsia="黑体"/>
                <w:b/>
                <w:bCs/>
              </w:rPr>
            </w:pPr>
            <w:r>
              <w:rPr>
                <w:rFonts w:hint="eastAsia" w:ascii="黑体" w:hAnsi="黑体" w:eastAsia="黑体" w:cs="黑体"/>
                <w:b/>
                <w:bCs/>
              </w:rPr>
              <w:t>工作单位</w:t>
            </w:r>
          </w:p>
        </w:tc>
        <w:tc>
          <w:tcPr>
            <w:tcW w:w="221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黑体" w:hAnsi="黑体" w:eastAsia="黑体"/>
                <w:b/>
                <w:bCs/>
              </w:rPr>
            </w:pPr>
            <w:r>
              <w:rPr>
                <w:rFonts w:hint="eastAsia" w:ascii="黑体" w:hAnsi="黑体" w:eastAsia="黑体" w:cs="黑体"/>
                <w:b/>
                <w:bCs/>
              </w:rPr>
              <w:t>承担课程名称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75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黑体" w:hAnsi="黑体" w:eastAsia="黑体"/>
                <w:b/>
                <w:bCs/>
              </w:rPr>
            </w:pPr>
          </w:p>
        </w:tc>
        <w:tc>
          <w:tcPr>
            <w:tcW w:w="778" w:type="dxa"/>
            <w:noWrap/>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黑体" w:hAnsi="黑体" w:eastAsia="黑体"/>
                <w:b/>
                <w:bCs/>
              </w:rPr>
            </w:pPr>
          </w:p>
        </w:tc>
        <w:tc>
          <w:tcPr>
            <w:tcW w:w="1217"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黑体" w:hAnsi="黑体" w:eastAsia="黑体"/>
                <w:b/>
                <w:bCs/>
              </w:rPr>
            </w:pPr>
          </w:p>
        </w:tc>
        <w:tc>
          <w:tcPr>
            <w:tcW w:w="1311" w:type="dxa"/>
            <w:noWrap/>
            <w:tcMar>
              <w:top w:w="15"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黑体" w:hAnsi="黑体" w:eastAsia="黑体"/>
                <w:b/>
                <w:bCs/>
              </w:rPr>
            </w:pPr>
          </w:p>
        </w:tc>
        <w:tc>
          <w:tcPr>
            <w:tcW w:w="1944" w:type="dxa"/>
            <w:noWrap/>
            <w:tcMar>
              <w:top w:w="15"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黑体" w:hAnsi="黑体" w:eastAsia="黑体"/>
                <w:b/>
                <w:bCs/>
              </w:rPr>
            </w:pPr>
          </w:p>
        </w:tc>
        <w:tc>
          <w:tcPr>
            <w:tcW w:w="2211" w:type="dxa"/>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sz w:val="18"/>
                <w:szCs w:val="18"/>
              </w:rPr>
            </w:pPr>
          </w:p>
        </w:tc>
        <w:tc>
          <w:tcPr>
            <w:tcW w:w="778"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sz w:val="18"/>
                <w:szCs w:val="18"/>
              </w:rPr>
            </w:pPr>
          </w:p>
        </w:tc>
        <w:tc>
          <w:tcPr>
            <w:tcW w:w="12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sz w:val="18"/>
                <w:szCs w:val="18"/>
              </w:rPr>
            </w:pPr>
          </w:p>
        </w:tc>
        <w:tc>
          <w:tcPr>
            <w:tcW w:w="1311" w:type="dxa"/>
            <w:noWrap/>
            <w:tcMar>
              <w:top w:w="15"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163" w:leftChars="-75" w:right="-187" w:rightChars="-86"/>
              <w:jc w:val="center"/>
              <w:textAlignment w:val="auto"/>
              <w:rPr>
                <w:rFonts w:ascii="宋体"/>
                <w:sz w:val="18"/>
                <w:szCs w:val="18"/>
              </w:rPr>
            </w:pPr>
          </w:p>
        </w:tc>
        <w:tc>
          <w:tcPr>
            <w:tcW w:w="1944" w:type="dxa"/>
            <w:noWrap/>
            <w:tcMar>
              <w:top w:w="15"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sz w:val="18"/>
                <w:szCs w:val="18"/>
              </w:rPr>
            </w:pPr>
          </w:p>
        </w:tc>
        <w:tc>
          <w:tcPr>
            <w:tcW w:w="2211" w:type="dxa"/>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sz w:val="18"/>
                <w:szCs w:val="18"/>
              </w:rPr>
            </w:pPr>
          </w:p>
        </w:tc>
        <w:tc>
          <w:tcPr>
            <w:tcW w:w="778"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sz w:val="18"/>
                <w:szCs w:val="18"/>
              </w:rPr>
            </w:pPr>
          </w:p>
        </w:tc>
        <w:tc>
          <w:tcPr>
            <w:tcW w:w="12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sz w:val="18"/>
                <w:szCs w:val="18"/>
              </w:rPr>
            </w:pPr>
          </w:p>
        </w:tc>
        <w:tc>
          <w:tcPr>
            <w:tcW w:w="1311" w:type="dxa"/>
            <w:noWrap/>
            <w:tcMar>
              <w:top w:w="15"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163" w:leftChars="-75" w:right="-187" w:rightChars="-86"/>
              <w:jc w:val="center"/>
              <w:textAlignment w:val="auto"/>
              <w:rPr>
                <w:rFonts w:ascii="宋体"/>
                <w:sz w:val="18"/>
                <w:szCs w:val="18"/>
              </w:rPr>
            </w:pPr>
          </w:p>
        </w:tc>
        <w:tc>
          <w:tcPr>
            <w:tcW w:w="1944" w:type="dxa"/>
            <w:noWrap/>
            <w:tcMar>
              <w:top w:w="15"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sz w:val="18"/>
                <w:szCs w:val="18"/>
              </w:rPr>
            </w:pPr>
          </w:p>
        </w:tc>
        <w:tc>
          <w:tcPr>
            <w:tcW w:w="2211" w:type="dxa"/>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sz w:val="18"/>
                <w:szCs w:val="18"/>
              </w:rPr>
            </w:pPr>
          </w:p>
        </w:tc>
      </w:tr>
    </w:tbl>
    <w:p>
      <w:pPr>
        <w:keepNext w:val="0"/>
        <w:keepLines w:val="0"/>
        <w:pageBreakBefore w:val="0"/>
        <w:kinsoku/>
        <w:overflowPunct/>
        <w:topLinePunct w:val="0"/>
        <w:bidi w:val="0"/>
        <w:spacing w:line="360" w:lineRule="auto"/>
        <w:outlineLvl w:val="1"/>
        <w:rPr>
          <w:rFonts w:ascii="楷体" w:hAnsi="楷体" w:eastAsia="楷体"/>
          <w:b/>
          <w:bCs/>
          <w:sz w:val="24"/>
          <w:szCs w:val="24"/>
        </w:rPr>
      </w:pPr>
      <w:r>
        <w:rPr>
          <w:rFonts w:hint="eastAsia" w:ascii="楷体" w:hAnsi="楷体" w:eastAsia="楷体" w:cs="楷体"/>
          <w:b/>
          <w:bCs/>
          <w:sz w:val="24"/>
          <w:szCs w:val="24"/>
        </w:rPr>
        <w:t>（二）教学设施（文字部分不超过</w:t>
      </w:r>
      <w:r>
        <w:rPr>
          <w:rFonts w:hint="eastAsia" w:ascii="楷体" w:hAnsi="楷体" w:eastAsia="楷体" w:cs="楷体"/>
          <w:b/>
          <w:bCs/>
          <w:sz w:val="24"/>
          <w:szCs w:val="24"/>
          <w:lang w:val="en-US" w:eastAsia="zh-CN"/>
        </w:rPr>
        <w:t>5</w:t>
      </w:r>
      <w:r>
        <w:rPr>
          <w:rFonts w:ascii="楷体" w:hAnsi="楷体" w:eastAsia="楷体" w:cs="楷体"/>
          <w:b/>
          <w:bCs/>
          <w:sz w:val="24"/>
          <w:szCs w:val="24"/>
        </w:rPr>
        <w:t>00</w:t>
      </w:r>
      <w:r>
        <w:rPr>
          <w:rFonts w:hint="eastAsia" w:ascii="楷体" w:hAnsi="楷体" w:eastAsia="楷体" w:cs="楷体"/>
          <w:b/>
          <w:bCs/>
          <w:sz w:val="24"/>
          <w:szCs w:val="24"/>
        </w:rPr>
        <w:t>字）</w:t>
      </w:r>
    </w:p>
    <w:p>
      <w:pPr>
        <w:keepNext w:val="0"/>
        <w:keepLines w:val="0"/>
        <w:pageBreakBefore w:val="0"/>
        <w:kinsoku/>
        <w:overflowPunct/>
        <w:topLinePunct w:val="0"/>
        <w:bidi w:val="0"/>
        <w:spacing w:line="360" w:lineRule="auto"/>
        <w:ind w:firstLine="485" w:firstLineChars="196"/>
        <w:rPr>
          <w:rFonts w:ascii="宋体"/>
          <w:sz w:val="24"/>
          <w:szCs w:val="24"/>
        </w:rPr>
      </w:pPr>
      <w:r>
        <w:rPr>
          <w:rFonts w:hint="eastAsia" w:ascii="宋体" w:hAnsi="宋体" w:cs="宋体"/>
          <w:sz w:val="24"/>
          <w:szCs w:val="24"/>
        </w:rPr>
        <w:t>注：首先对教学设施情况进行总体描述。教学设施应满足本专业人才培养实施需要，其中实训（实验）室面积、设施等应达到国家发布的有关专业实训教学条件建设标准（仪器设备配备规范）要求。信息化条件保障应能满足专业建设、教学管理、信息化教学和学生自主学习需要。</w:t>
      </w:r>
    </w:p>
    <w:p>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ascii="黑体" w:hAnsi="黑体" w:eastAsia="黑体"/>
          <w:b/>
          <w:bCs/>
        </w:rPr>
      </w:pPr>
      <w:r>
        <w:rPr>
          <w:rFonts w:hint="eastAsia" w:ascii="黑体" w:hAnsi="黑体" w:eastAsia="黑体" w:cs="黑体"/>
          <w:b/>
          <w:bCs/>
        </w:rPr>
        <w:t>表</w:t>
      </w:r>
      <w:r>
        <w:rPr>
          <w:rFonts w:ascii="黑体" w:hAnsi="黑体" w:eastAsia="黑体" w:cs="黑体"/>
          <w:b/>
          <w:bCs/>
        </w:rPr>
        <w:t xml:space="preserve">9-3  </w:t>
      </w:r>
      <w:r>
        <w:rPr>
          <w:rFonts w:ascii="黑体" w:hAnsi="黑体" w:eastAsia="黑体" w:cs="黑体"/>
          <w:b/>
          <w:bCs/>
          <w:u w:val="single"/>
        </w:rPr>
        <w:t xml:space="preserve">    </w:t>
      </w:r>
      <w:r>
        <w:rPr>
          <w:rFonts w:hint="eastAsia" w:ascii="黑体" w:hAnsi="黑体" w:eastAsia="黑体" w:cs="黑体"/>
          <w:b/>
          <w:bCs/>
        </w:rPr>
        <w:t>专业校内实训条件</w:t>
      </w:r>
    </w:p>
    <w:tbl>
      <w:tblPr>
        <w:tblStyle w:val="6"/>
        <w:tblW w:w="4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160"/>
        <w:gridCol w:w="1334"/>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99" w:type="dxa"/>
            <w:vAlign w:val="center"/>
          </w:tcPr>
          <w:p>
            <w:pPr>
              <w:keepNext w:val="0"/>
              <w:keepLines w:val="0"/>
              <w:pageBreakBefore w:val="0"/>
              <w:kinsoku/>
              <w:overflowPunct/>
              <w:topLinePunct w:val="0"/>
              <w:bidi w:val="0"/>
              <w:spacing w:line="360" w:lineRule="auto"/>
              <w:jc w:val="center"/>
              <w:rPr>
                <w:rFonts w:hint="eastAsia" w:ascii="黑体" w:hAnsi="黑体" w:eastAsia="黑体" w:cs="黑体"/>
                <w:b/>
                <w:bCs/>
              </w:rPr>
            </w:pPr>
            <w:r>
              <w:rPr>
                <w:rFonts w:hint="eastAsia" w:ascii="黑体" w:hAnsi="黑体" w:eastAsia="黑体" w:cs="黑体"/>
                <w:b/>
                <w:bCs/>
              </w:rPr>
              <w:t>序号</w:t>
            </w:r>
          </w:p>
        </w:tc>
        <w:tc>
          <w:tcPr>
            <w:tcW w:w="2160" w:type="dxa"/>
            <w:vAlign w:val="center"/>
          </w:tcPr>
          <w:p>
            <w:pPr>
              <w:keepNext w:val="0"/>
              <w:keepLines w:val="0"/>
              <w:pageBreakBefore w:val="0"/>
              <w:kinsoku/>
              <w:overflowPunct/>
              <w:topLinePunct w:val="0"/>
              <w:bidi w:val="0"/>
              <w:spacing w:line="360" w:lineRule="auto"/>
              <w:jc w:val="center"/>
              <w:rPr>
                <w:rFonts w:hint="eastAsia" w:ascii="黑体" w:hAnsi="黑体" w:eastAsia="黑体" w:cs="黑体"/>
                <w:b/>
                <w:bCs/>
              </w:rPr>
            </w:pPr>
            <w:r>
              <w:rPr>
                <w:rFonts w:hint="eastAsia" w:ascii="黑体" w:hAnsi="黑体" w:eastAsia="黑体" w:cs="黑体"/>
                <w:b/>
                <w:bCs/>
              </w:rPr>
              <w:t>实训室名称</w:t>
            </w:r>
          </w:p>
        </w:tc>
        <w:tc>
          <w:tcPr>
            <w:tcW w:w="1334" w:type="dxa"/>
            <w:vAlign w:val="center"/>
          </w:tcPr>
          <w:p>
            <w:pPr>
              <w:keepNext w:val="0"/>
              <w:keepLines w:val="0"/>
              <w:pageBreakBefore w:val="0"/>
              <w:kinsoku/>
              <w:overflowPunct/>
              <w:topLinePunct w:val="0"/>
              <w:bidi w:val="0"/>
              <w:spacing w:line="360" w:lineRule="auto"/>
              <w:jc w:val="center"/>
              <w:rPr>
                <w:rFonts w:hint="eastAsia" w:ascii="黑体" w:hAnsi="黑体" w:eastAsia="黑体" w:cs="黑体"/>
                <w:b/>
                <w:bCs/>
              </w:rPr>
            </w:pPr>
            <w:r>
              <w:rPr>
                <w:rFonts w:hint="eastAsia" w:ascii="黑体" w:hAnsi="黑体" w:eastAsia="黑体" w:cs="黑体"/>
                <w:b/>
                <w:bCs/>
              </w:rPr>
              <w:t>主要设备</w:t>
            </w:r>
          </w:p>
        </w:tc>
        <w:tc>
          <w:tcPr>
            <w:tcW w:w="3909" w:type="dxa"/>
            <w:vAlign w:val="center"/>
          </w:tcPr>
          <w:p>
            <w:pPr>
              <w:keepNext w:val="0"/>
              <w:keepLines w:val="0"/>
              <w:pageBreakBefore w:val="0"/>
              <w:kinsoku/>
              <w:overflowPunct/>
              <w:topLinePunct w:val="0"/>
              <w:bidi w:val="0"/>
              <w:spacing w:line="360" w:lineRule="auto"/>
              <w:jc w:val="center"/>
              <w:rPr>
                <w:rFonts w:hint="eastAsia" w:ascii="黑体" w:hAnsi="黑体" w:eastAsia="黑体" w:cs="黑体"/>
                <w:b/>
                <w:bCs/>
              </w:rPr>
            </w:pPr>
            <w:r>
              <w:rPr>
                <w:rFonts w:hint="eastAsia" w:ascii="黑体" w:hAnsi="黑体" w:eastAsia="黑体" w:cs="黑体"/>
                <w:b/>
                <w:bCs/>
              </w:rPr>
              <w:t>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2160" w:type="dxa"/>
            <w:vAlign w:val="center"/>
          </w:tcPr>
          <w:p>
            <w:pPr>
              <w:keepNext w:val="0"/>
              <w:keepLines w:val="0"/>
              <w:pageBreakBefore w:val="0"/>
              <w:kinsoku/>
              <w:overflowPunct/>
              <w:topLinePunct w:val="0"/>
              <w:bidi w:val="0"/>
              <w:spacing w:line="360" w:lineRule="auto"/>
              <w:jc w:val="center"/>
              <w:rPr>
                <w:rFonts w:ascii="宋体"/>
                <w:sz w:val="18"/>
                <w:szCs w:val="18"/>
              </w:rPr>
            </w:pPr>
          </w:p>
        </w:tc>
        <w:tc>
          <w:tcPr>
            <w:tcW w:w="1334" w:type="dxa"/>
            <w:vAlign w:val="center"/>
          </w:tcPr>
          <w:p>
            <w:pPr>
              <w:keepNext w:val="0"/>
              <w:keepLines w:val="0"/>
              <w:pageBreakBefore w:val="0"/>
              <w:kinsoku/>
              <w:overflowPunct/>
              <w:topLinePunct w:val="0"/>
              <w:bidi w:val="0"/>
              <w:spacing w:line="360" w:lineRule="auto"/>
              <w:jc w:val="center"/>
              <w:rPr>
                <w:rFonts w:ascii="宋体"/>
                <w:sz w:val="18"/>
                <w:szCs w:val="18"/>
              </w:rPr>
            </w:pPr>
          </w:p>
        </w:tc>
        <w:tc>
          <w:tcPr>
            <w:tcW w:w="3909" w:type="dxa"/>
            <w:vAlign w:val="center"/>
          </w:tcPr>
          <w:p>
            <w:pPr>
              <w:keepNext w:val="0"/>
              <w:keepLines w:val="0"/>
              <w:pageBreakBefore w:val="0"/>
              <w:kinsoku/>
              <w:overflowPunct/>
              <w:topLinePunct w:val="0"/>
              <w:bidi w:val="0"/>
              <w:spacing w:line="360" w:lineRule="auto"/>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keepNext w:val="0"/>
              <w:keepLines w:val="0"/>
              <w:pageBreakBefore w:val="0"/>
              <w:kinsoku/>
              <w:overflowPunct/>
              <w:topLinePunct w:val="0"/>
              <w:bidi w:val="0"/>
              <w:spacing w:line="360" w:lineRule="auto"/>
              <w:jc w:val="center"/>
              <w:rPr>
                <w:rFonts w:ascii="宋体"/>
                <w:sz w:val="18"/>
                <w:szCs w:val="18"/>
              </w:rPr>
            </w:pPr>
          </w:p>
        </w:tc>
        <w:tc>
          <w:tcPr>
            <w:tcW w:w="2160" w:type="dxa"/>
            <w:vAlign w:val="center"/>
          </w:tcPr>
          <w:p>
            <w:pPr>
              <w:keepNext w:val="0"/>
              <w:keepLines w:val="0"/>
              <w:pageBreakBefore w:val="0"/>
              <w:kinsoku/>
              <w:overflowPunct/>
              <w:topLinePunct w:val="0"/>
              <w:bidi w:val="0"/>
              <w:spacing w:line="360" w:lineRule="auto"/>
              <w:jc w:val="center"/>
              <w:rPr>
                <w:rFonts w:ascii="宋体"/>
                <w:sz w:val="18"/>
                <w:szCs w:val="18"/>
              </w:rPr>
            </w:pPr>
          </w:p>
        </w:tc>
        <w:tc>
          <w:tcPr>
            <w:tcW w:w="1334" w:type="dxa"/>
            <w:vAlign w:val="center"/>
          </w:tcPr>
          <w:p>
            <w:pPr>
              <w:keepNext w:val="0"/>
              <w:keepLines w:val="0"/>
              <w:pageBreakBefore w:val="0"/>
              <w:kinsoku/>
              <w:overflowPunct/>
              <w:topLinePunct w:val="0"/>
              <w:bidi w:val="0"/>
              <w:spacing w:line="360" w:lineRule="auto"/>
              <w:jc w:val="center"/>
              <w:rPr>
                <w:rFonts w:ascii="宋体"/>
                <w:sz w:val="18"/>
                <w:szCs w:val="18"/>
              </w:rPr>
            </w:pPr>
          </w:p>
        </w:tc>
        <w:tc>
          <w:tcPr>
            <w:tcW w:w="3909" w:type="dxa"/>
            <w:vAlign w:val="center"/>
          </w:tcPr>
          <w:p>
            <w:pPr>
              <w:keepNext w:val="0"/>
              <w:keepLines w:val="0"/>
              <w:pageBreakBefore w:val="0"/>
              <w:kinsoku/>
              <w:overflowPunct/>
              <w:topLinePunct w:val="0"/>
              <w:bidi w:val="0"/>
              <w:spacing w:line="360" w:lineRule="auto"/>
              <w:jc w:val="center"/>
              <w:rPr>
                <w:rFonts w:ascii="宋体"/>
                <w:sz w:val="18"/>
                <w:szCs w:val="18"/>
              </w:rPr>
            </w:pPr>
          </w:p>
        </w:tc>
      </w:tr>
    </w:tbl>
    <w:p>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黑体" w:hAnsi="黑体" w:eastAsia="黑体" w:cs="黑体"/>
          <w:b/>
          <w:bCs/>
        </w:rPr>
      </w:pPr>
      <w:r>
        <w:rPr>
          <w:rFonts w:hint="eastAsia" w:ascii="黑体" w:hAnsi="黑体" w:eastAsia="黑体" w:cs="黑体"/>
          <w:b/>
          <w:bCs/>
        </w:rPr>
        <w:t>表9-4       专业校外实习实训基地情况</w:t>
      </w:r>
    </w:p>
    <w:tbl>
      <w:tblPr>
        <w:tblStyle w:val="6"/>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3537"/>
        <w:gridCol w:w="2695"/>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blHeader/>
          <w:jc w:val="center"/>
        </w:trPr>
        <w:tc>
          <w:tcPr>
            <w:tcW w:w="708" w:type="dxa"/>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bCs/>
              </w:rPr>
            </w:pPr>
            <w:r>
              <w:rPr>
                <w:rFonts w:hint="eastAsia" w:ascii="黑体" w:hAnsi="黑体" w:eastAsia="黑体" w:cs="黑体"/>
                <w:b/>
                <w:bCs/>
              </w:rPr>
              <w:t>序号</w:t>
            </w:r>
          </w:p>
        </w:tc>
        <w:tc>
          <w:tcPr>
            <w:tcW w:w="3537" w:type="dxa"/>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bCs/>
              </w:rPr>
            </w:pPr>
            <w:r>
              <w:rPr>
                <w:rFonts w:hint="eastAsia" w:ascii="黑体" w:hAnsi="黑体" w:eastAsia="黑体" w:cs="黑体"/>
                <w:b/>
                <w:bCs/>
              </w:rPr>
              <w:t>单位名称</w:t>
            </w:r>
          </w:p>
        </w:tc>
        <w:tc>
          <w:tcPr>
            <w:tcW w:w="2695" w:type="dxa"/>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bCs/>
              </w:rPr>
            </w:pPr>
            <w:r>
              <w:rPr>
                <w:rFonts w:hint="eastAsia" w:ascii="黑体" w:hAnsi="黑体" w:eastAsia="黑体" w:cs="黑体"/>
                <w:b/>
                <w:bCs/>
              </w:rPr>
              <w:t>主要顶岗实习岗位</w:t>
            </w:r>
          </w:p>
        </w:tc>
        <w:tc>
          <w:tcPr>
            <w:tcW w:w="1180" w:type="dxa"/>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bCs/>
              </w:rPr>
            </w:pPr>
            <w:r>
              <w:rPr>
                <w:rFonts w:hint="eastAsia" w:ascii="黑体" w:hAnsi="黑体" w:eastAsia="黑体" w:cs="黑体"/>
                <w:b/>
                <w:bCs/>
              </w:rPr>
              <w:t>建立时间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08" w:type="dxa"/>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3537"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109" w:leftChars="50"/>
              <w:textAlignment w:val="auto"/>
              <w:rPr>
                <w:rFonts w:ascii="宋体"/>
                <w:sz w:val="18"/>
                <w:szCs w:val="18"/>
              </w:rPr>
            </w:pPr>
          </w:p>
        </w:tc>
        <w:tc>
          <w:tcPr>
            <w:tcW w:w="2695" w:type="dxa"/>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109" w:leftChars="50"/>
              <w:jc w:val="left"/>
              <w:textAlignment w:val="auto"/>
              <w:rPr>
                <w:rFonts w:ascii="宋体"/>
                <w:sz w:val="18"/>
                <w:szCs w:val="18"/>
              </w:rPr>
            </w:pPr>
          </w:p>
        </w:tc>
        <w:tc>
          <w:tcPr>
            <w:tcW w:w="1180" w:type="dxa"/>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spacing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08" w:type="dxa"/>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3537"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109" w:leftChars="50"/>
              <w:textAlignment w:val="auto"/>
              <w:rPr>
                <w:rFonts w:ascii="宋体"/>
                <w:sz w:val="18"/>
                <w:szCs w:val="18"/>
              </w:rPr>
            </w:pPr>
          </w:p>
        </w:tc>
        <w:tc>
          <w:tcPr>
            <w:tcW w:w="2695" w:type="dxa"/>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109" w:leftChars="50"/>
              <w:jc w:val="left"/>
              <w:textAlignment w:val="auto"/>
              <w:rPr>
                <w:rFonts w:ascii="宋体"/>
                <w:sz w:val="18"/>
                <w:szCs w:val="18"/>
              </w:rPr>
            </w:pPr>
          </w:p>
        </w:tc>
        <w:tc>
          <w:tcPr>
            <w:tcW w:w="1180" w:type="dxa"/>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spacing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08" w:type="dxa"/>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3537"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109" w:leftChars="50"/>
              <w:textAlignment w:val="auto"/>
              <w:rPr>
                <w:rFonts w:ascii="宋体"/>
                <w:sz w:val="18"/>
                <w:szCs w:val="18"/>
              </w:rPr>
            </w:pPr>
          </w:p>
        </w:tc>
        <w:tc>
          <w:tcPr>
            <w:tcW w:w="2695" w:type="dxa"/>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109" w:leftChars="50"/>
              <w:jc w:val="left"/>
              <w:textAlignment w:val="auto"/>
              <w:rPr>
                <w:rFonts w:ascii="宋体"/>
                <w:sz w:val="18"/>
                <w:szCs w:val="18"/>
              </w:rPr>
            </w:pPr>
          </w:p>
        </w:tc>
        <w:tc>
          <w:tcPr>
            <w:tcW w:w="1180" w:type="dxa"/>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spacing w:val="-10"/>
                <w:sz w:val="18"/>
                <w:szCs w:val="18"/>
              </w:rPr>
            </w:pPr>
          </w:p>
        </w:tc>
      </w:tr>
    </w:tbl>
    <w:p>
      <w:pPr>
        <w:keepNext w:val="0"/>
        <w:keepLines w:val="0"/>
        <w:pageBreakBefore w:val="0"/>
        <w:kinsoku/>
        <w:overflowPunct/>
        <w:topLinePunct w:val="0"/>
        <w:bidi w:val="0"/>
        <w:spacing w:line="360" w:lineRule="auto"/>
        <w:outlineLvl w:val="1"/>
        <w:rPr>
          <w:rFonts w:ascii="楷体" w:hAnsi="楷体" w:eastAsia="楷体"/>
          <w:b/>
          <w:bCs/>
          <w:sz w:val="24"/>
          <w:szCs w:val="24"/>
        </w:rPr>
      </w:pPr>
      <w:r>
        <w:rPr>
          <w:rFonts w:hint="eastAsia" w:ascii="楷体" w:hAnsi="楷体" w:eastAsia="楷体" w:cs="楷体"/>
          <w:b/>
          <w:bCs/>
          <w:sz w:val="24"/>
          <w:szCs w:val="24"/>
        </w:rPr>
        <w:t>（三）教学资源（文字部分不超过</w:t>
      </w:r>
      <w:r>
        <w:rPr>
          <w:rFonts w:hint="eastAsia" w:ascii="楷体" w:hAnsi="楷体" w:eastAsia="楷体" w:cs="楷体"/>
          <w:b/>
          <w:bCs/>
          <w:sz w:val="24"/>
          <w:szCs w:val="24"/>
          <w:lang w:val="en-US" w:eastAsia="zh-CN"/>
        </w:rPr>
        <w:t>5</w:t>
      </w:r>
      <w:r>
        <w:rPr>
          <w:rFonts w:ascii="楷体" w:hAnsi="楷体" w:eastAsia="楷体" w:cs="楷体"/>
          <w:b/>
          <w:bCs/>
          <w:sz w:val="24"/>
          <w:szCs w:val="24"/>
        </w:rPr>
        <w:t>00</w:t>
      </w:r>
      <w:r>
        <w:rPr>
          <w:rFonts w:hint="eastAsia" w:ascii="楷体" w:hAnsi="楷体" w:eastAsia="楷体" w:cs="楷体"/>
          <w:b/>
          <w:bCs/>
          <w:sz w:val="24"/>
          <w:szCs w:val="24"/>
        </w:rPr>
        <w:t>字）</w:t>
      </w:r>
    </w:p>
    <w:p>
      <w:pPr>
        <w:keepNext w:val="0"/>
        <w:keepLines w:val="0"/>
        <w:pageBreakBefore w:val="0"/>
        <w:kinsoku/>
        <w:overflowPunct/>
        <w:topLinePunct w:val="0"/>
        <w:bidi w:val="0"/>
        <w:spacing w:line="360" w:lineRule="auto"/>
        <w:ind w:firstLine="485" w:firstLineChars="196"/>
        <w:rPr>
          <w:rFonts w:ascii="宋体"/>
          <w:sz w:val="24"/>
          <w:szCs w:val="24"/>
        </w:rPr>
      </w:pPr>
      <w:r>
        <w:rPr>
          <w:rFonts w:hint="eastAsia" w:ascii="宋体" w:hAnsi="宋体" w:cs="宋体"/>
          <w:sz w:val="24"/>
          <w:szCs w:val="24"/>
        </w:rPr>
        <w:t>注：首先对教学资源情况进行总体描述。教材、图书和数字资源结合实际具体提出，应能够满足学生专业学习、教师专业教学研究、教学实施和社会服务需要。严格执行国家和省（区、市）关于教材选用的有关要求，健全本校教材选用制度。根据需要组织编写校本教材，开发教学资源。</w:t>
      </w:r>
    </w:p>
    <w:p>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ascii="黑体" w:hAnsi="黑体" w:eastAsia="黑体"/>
          <w:b/>
          <w:bCs/>
        </w:rPr>
      </w:pPr>
      <w:r>
        <w:rPr>
          <w:rFonts w:hint="eastAsia" w:ascii="黑体" w:hAnsi="黑体" w:eastAsia="黑体" w:cs="黑体"/>
          <w:b/>
          <w:bCs/>
        </w:rPr>
        <w:t>表</w:t>
      </w:r>
      <w:r>
        <w:rPr>
          <w:rFonts w:ascii="黑体" w:hAnsi="黑体" w:eastAsia="黑体" w:cs="黑体"/>
          <w:b/>
          <w:bCs/>
        </w:rPr>
        <w:t xml:space="preserve">9-5   </w:t>
      </w:r>
      <w:r>
        <w:rPr>
          <w:rFonts w:ascii="黑体" w:hAnsi="黑体" w:eastAsia="黑体" w:cs="黑体"/>
          <w:b/>
          <w:bCs/>
          <w:u w:val="single"/>
        </w:rPr>
        <w:t xml:space="preserve">    </w:t>
      </w:r>
      <w:r>
        <w:rPr>
          <w:rFonts w:hint="eastAsia" w:ascii="黑体" w:hAnsi="黑体" w:eastAsia="黑体" w:cs="黑体"/>
          <w:b/>
          <w:bCs/>
        </w:rPr>
        <w:t>专业校企合作开发课程情况表</w:t>
      </w:r>
    </w:p>
    <w:tbl>
      <w:tblPr>
        <w:tblStyle w:val="6"/>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3457"/>
        <w:gridCol w:w="2647"/>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jc w:val="center"/>
        </w:trPr>
        <w:tc>
          <w:tcPr>
            <w:tcW w:w="73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黑体" w:hAnsi="黑体" w:eastAsia="黑体"/>
                <w:b/>
                <w:bCs/>
              </w:rPr>
            </w:pPr>
            <w:r>
              <w:rPr>
                <w:rFonts w:hint="eastAsia" w:ascii="黑体" w:hAnsi="黑体" w:eastAsia="黑体" w:cs="黑体"/>
                <w:b/>
                <w:bCs/>
              </w:rPr>
              <w:t>序号</w:t>
            </w:r>
          </w:p>
        </w:tc>
        <w:tc>
          <w:tcPr>
            <w:tcW w:w="3457"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黑体" w:hAnsi="黑体" w:eastAsia="黑体"/>
                <w:b/>
                <w:bCs/>
              </w:rPr>
            </w:pPr>
            <w:r>
              <w:rPr>
                <w:rFonts w:hint="eastAsia" w:ascii="黑体" w:hAnsi="黑体" w:eastAsia="黑体" w:cs="黑体"/>
                <w:b/>
                <w:bCs/>
              </w:rPr>
              <w:t>课程名称</w:t>
            </w:r>
          </w:p>
        </w:tc>
        <w:tc>
          <w:tcPr>
            <w:tcW w:w="2647"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黑体" w:hAnsi="黑体" w:eastAsia="黑体"/>
                <w:b/>
                <w:bCs/>
              </w:rPr>
            </w:pPr>
            <w:r>
              <w:rPr>
                <w:rFonts w:hint="eastAsia" w:ascii="黑体" w:hAnsi="黑体" w:eastAsia="黑体" w:cs="黑体"/>
                <w:b/>
                <w:bCs/>
              </w:rPr>
              <w:t>开发人</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黑体" w:hAnsi="黑体" w:eastAsia="黑体"/>
                <w:b/>
                <w:bCs/>
              </w:rPr>
            </w:pPr>
            <w:r>
              <w:rPr>
                <w:rFonts w:hint="eastAsia" w:ascii="黑体" w:hAnsi="黑体" w:eastAsia="黑体" w:cs="黑体"/>
                <w:b/>
                <w:bCs/>
              </w:rPr>
              <w:t>（校内人员</w:t>
            </w:r>
            <w:r>
              <w:rPr>
                <w:rFonts w:ascii="黑体" w:hAnsi="黑体" w:eastAsia="黑体" w:cs="黑体"/>
                <w:b/>
                <w:bCs/>
              </w:rPr>
              <w:t>/</w:t>
            </w:r>
            <w:r>
              <w:rPr>
                <w:rFonts w:hint="eastAsia" w:ascii="黑体" w:hAnsi="黑体" w:eastAsia="黑体" w:cs="黑体"/>
                <w:b/>
                <w:bCs/>
              </w:rPr>
              <w:t>企业人员）</w:t>
            </w:r>
          </w:p>
        </w:tc>
        <w:tc>
          <w:tcPr>
            <w:tcW w:w="154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黑体" w:hAnsi="黑体" w:eastAsia="黑体"/>
                <w:b/>
                <w:bCs/>
              </w:rPr>
            </w:pPr>
            <w:r>
              <w:rPr>
                <w:rFonts w:hint="eastAsia" w:ascii="黑体" w:hAnsi="黑体" w:eastAsia="黑体" w:cs="黑体"/>
                <w:b/>
                <w:bCs/>
              </w:rPr>
              <w:t>合作企业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Times New Roman"/>
                <w:sz w:val="18"/>
                <w:szCs w:val="18"/>
              </w:rPr>
            </w:pPr>
          </w:p>
        </w:tc>
        <w:tc>
          <w:tcPr>
            <w:tcW w:w="345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Times New Roman"/>
                <w:sz w:val="18"/>
                <w:szCs w:val="18"/>
              </w:rPr>
            </w:pPr>
          </w:p>
        </w:tc>
        <w:tc>
          <w:tcPr>
            <w:tcW w:w="264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Times New Roman"/>
                <w:sz w:val="18"/>
                <w:szCs w:val="18"/>
              </w:rPr>
            </w:pPr>
          </w:p>
        </w:tc>
        <w:tc>
          <w:tcPr>
            <w:tcW w:w="154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Times New Roman"/>
                <w:sz w:val="18"/>
                <w:szCs w:val="18"/>
              </w:rPr>
            </w:pPr>
          </w:p>
        </w:tc>
        <w:tc>
          <w:tcPr>
            <w:tcW w:w="345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Times New Roman"/>
                <w:sz w:val="18"/>
                <w:szCs w:val="18"/>
              </w:rPr>
            </w:pPr>
          </w:p>
        </w:tc>
        <w:tc>
          <w:tcPr>
            <w:tcW w:w="264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Times New Roman"/>
                <w:sz w:val="18"/>
                <w:szCs w:val="18"/>
              </w:rPr>
            </w:pPr>
          </w:p>
        </w:tc>
        <w:tc>
          <w:tcPr>
            <w:tcW w:w="154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Times New Roman"/>
                <w:sz w:val="18"/>
                <w:szCs w:val="18"/>
              </w:rPr>
            </w:pPr>
          </w:p>
        </w:tc>
      </w:tr>
    </w:tbl>
    <w:p>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ascii="黑体" w:hAnsi="黑体" w:eastAsia="黑体"/>
          <w:b/>
          <w:bCs/>
        </w:rPr>
      </w:pPr>
      <w:r>
        <w:rPr>
          <w:rFonts w:hint="eastAsia" w:ascii="黑体" w:hAnsi="黑体" w:eastAsia="黑体" w:cs="黑体"/>
          <w:b/>
          <w:bCs/>
        </w:rPr>
        <w:t>表</w:t>
      </w:r>
      <w:r>
        <w:rPr>
          <w:rFonts w:ascii="黑体" w:hAnsi="黑体" w:eastAsia="黑体" w:cs="黑体"/>
          <w:b/>
          <w:bCs/>
        </w:rPr>
        <w:t xml:space="preserve">9-6 </w:t>
      </w:r>
      <w:r>
        <w:rPr>
          <w:rFonts w:ascii="黑体" w:hAnsi="黑体" w:eastAsia="黑体" w:cs="黑体"/>
          <w:b/>
          <w:bCs/>
          <w:u w:val="single"/>
        </w:rPr>
        <w:t xml:space="preserve">    </w:t>
      </w:r>
      <w:r>
        <w:rPr>
          <w:rFonts w:hint="eastAsia" w:ascii="黑体" w:hAnsi="黑体" w:eastAsia="黑体" w:cs="黑体"/>
          <w:b/>
          <w:bCs/>
        </w:rPr>
        <w:t>专业校企合作开发教材情况表</w:t>
      </w:r>
    </w:p>
    <w:tbl>
      <w:tblPr>
        <w:tblStyle w:val="6"/>
        <w:tblW w:w="8364" w:type="dxa"/>
        <w:tblInd w:w="93" w:type="dxa"/>
        <w:shd w:val="clear" w:color="auto" w:fill="auto"/>
        <w:tblLayout w:type="fixed"/>
        <w:tblCellMar>
          <w:top w:w="0" w:type="dxa"/>
          <w:left w:w="108" w:type="dxa"/>
          <w:bottom w:w="0" w:type="dxa"/>
          <w:right w:w="108" w:type="dxa"/>
        </w:tblCellMar>
      </w:tblPr>
      <w:tblGrid>
        <w:gridCol w:w="714"/>
        <w:gridCol w:w="1446"/>
        <w:gridCol w:w="1850"/>
        <w:gridCol w:w="1174"/>
        <w:gridCol w:w="1095"/>
        <w:gridCol w:w="1103"/>
        <w:gridCol w:w="982"/>
      </w:tblGrid>
      <w:tr>
        <w:tblPrEx>
          <w:shd w:val="clear" w:color="auto" w:fill="auto"/>
          <w:tblCellMar>
            <w:top w:w="0" w:type="dxa"/>
            <w:left w:w="108" w:type="dxa"/>
            <w:bottom w:w="0" w:type="dxa"/>
            <w:right w:w="108" w:type="dxa"/>
          </w:tblCellMar>
        </w:tblPrEx>
        <w:trPr>
          <w:trHeight w:val="849" w:hRule="atLeast"/>
          <w:tblHeader/>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序号</w:t>
            </w:r>
          </w:p>
        </w:tc>
        <w:tc>
          <w:tcPr>
            <w:tcW w:w="14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教材名称</w:t>
            </w:r>
          </w:p>
        </w:tc>
        <w:tc>
          <w:tcPr>
            <w:tcW w:w="18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作者</w:t>
            </w:r>
          </w:p>
        </w:tc>
        <w:tc>
          <w:tcPr>
            <w:tcW w:w="11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合作企业</w:t>
            </w:r>
          </w:p>
        </w:tc>
        <w:tc>
          <w:tcPr>
            <w:tcW w:w="109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出版社</w:t>
            </w:r>
          </w:p>
        </w:tc>
        <w:tc>
          <w:tcPr>
            <w:tcW w:w="110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出版日期</w:t>
            </w:r>
          </w:p>
        </w:tc>
        <w:tc>
          <w:tcPr>
            <w:tcW w:w="98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510" w:hRule="atLeast"/>
        </w:trPr>
        <w:tc>
          <w:tcPr>
            <w:tcW w:w="714"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Calibri" w:hAnsi="Calibri" w:eastAsia="宋体" w:cs="Calibri"/>
                <w:i w:val="0"/>
                <w:iCs w:val="0"/>
                <w:color w:val="000000"/>
                <w:sz w:val="18"/>
                <w:szCs w:val="18"/>
                <w:u w:val="none"/>
              </w:rPr>
            </w:pPr>
          </w:p>
        </w:tc>
        <w:tc>
          <w:tcPr>
            <w:tcW w:w="1446" w:type="dxa"/>
            <w:tcBorders>
              <w:top w:val="nil"/>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Calibri" w:hAnsi="Calibri" w:eastAsia="宋体" w:cs="Calibri"/>
                <w:i w:val="0"/>
                <w:iCs w:val="0"/>
                <w:color w:val="000000"/>
                <w:sz w:val="18"/>
                <w:szCs w:val="18"/>
                <w:u w:val="none"/>
              </w:rPr>
            </w:pPr>
          </w:p>
        </w:tc>
        <w:tc>
          <w:tcPr>
            <w:tcW w:w="1850" w:type="dxa"/>
            <w:tcBorders>
              <w:top w:val="nil"/>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cs="Calibri"/>
                <w:i w:val="0"/>
                <w:iCs w:val="0"/>
                <w:color w:val="000000"/>
                <w:sz w:val="18"/>
                <w:szCs w:val="18"/>
                <w:u w:val="none"/>
              </w:rPr>
            </w:pPr>
          </w:p>
        </w:tc>
        <w:tc>
          <w:tcPr>
            <w:tcW w:w="1174" w:type="dxa"/>
            <w:tcBorders>
              <w:top w:val="nil"/>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Calibri" w:hAnsi="Calibri" w:eastAsia="宋体" w:cs="Calibri"/>
                <w:i w:val="0"/>
                <w:iCs w:val="0"/>
                <w:color w:val="000000"/>
                <w:sz w:val="18"/>
                <w:szCs w:val="18"/>
                <w:u w:val="none"/>
              </w:rPr>
            </w:pPr>
          </w:p>
        </w:tc>
        <w:tc>
          <w:tcPr>
            <w:tcW w:w="1095" w:type="dxa"/>
            <w:tcBorders>
              <w:top w:val="nil"/>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cs="Calibri"/>
                <w:i w:val="0"/>
                <w:iCs w:val="0"/>
                <w:color w:val="000000"/>
                <w:sz w:val="18"/>
                <w:szCs w:val="18"/>
                <w:u w:val="none"/>
              </w:rPr>
            </w:pPr>
          </w:p>
        </w:tc>
        <w:tc>
          <w:tcPr>
            <w:tcW w:w="1103" w:type="dxa"/>
            <w:tcBorders>
              <w:top w:val="nil"/>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cs="Calibri"/>
                <w:i w:val="0"/>
                <w:iCs w:val="0"/>
                <w:color w:val="000000"/>
                <w:sz w:val="18"/>
                <w:szCs w:val="18"/>
                <w:u w:val="none"/>
              </w:rPr>
            </w:pPr>
          </w:p>
        </w:tc>
        <w:tc>
          <w:tcPr>
            <w:tcW w:w="982" w:type="dxa"/>
            <w:tcBorders>
              <w:top w:val="nil"/>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Calibri" w:hAnsi="Calibri" w:eastAsia="宋体" w:cs="Calibri"/>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10" w:hRule="atLeast"/>
        </w:trPr>
        <w:tc>
          <w:tcPr>
            <w:tcW w:w="714"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cs="Calibri"/>
                <w:i w:val="0"/>
                <w:iCs w:val="0"/>
                <w:color w:val="000000"/>
                <w:sz w:val="18"/>
                <w:szCs w:val="18"/>
                <w:u w:val="none"/>
              </w:rPr>
            </w:pPr>
          </w:p>
        </w:tc>
        <w:tc>
          <w:tcPr>
            <w:tcW w:w="1446" w:type="dxa"/>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Calibri" w:hAnsi="Calibri" w:eastAsia="宋体" w:cs="Calibri"/>
                <w:i w:val="0"/>
                <w:iCs w:val="0"/>
                <w:color w:val="000000"/>
                <w:sz w:val="18"/>
                <w:szCs w:val="18"/>
                <w:u w:val="none"/>
              </w:rPr>
            </w:pPr>
          </w:p>
        </w:tc>
        <w:tc>
          <w:tcPr>
            <w:tcW w:w="1850" w:type="dxa"/>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cs="Calibri"/>
                <w:i w:val="0"/>
                <w:iCs w:val="0"/>
                <w:color w:val="000000"/>
                <w:sz w:val="18"/>
                <w:szCs w:val="18"/>
                <w:u w:val="none"/>
              </w:rPr>
            </w:pPr>
          </w:p>
        </w:tc>
        <w:tc>
          <w:tcPr>
            <w:tcW w:w="1174" w:type="dxa"/>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Calibri" w:hAnsi="Calibri" w:eastAsia="宋体" w:cs="Calibri"/>
                <w:i w:val="0"/>
                <w:iCs w:val="0"/>
                <w:color w:val="000000"/>
                <w:sz w:val="18"/>
                <w:szCs w:val="18"/>
                <w:u w:val="none"/>
              </w:rPr>
            </w:pPr>
          </w:p>
        </w:tc>
        <w:tc>
          <w:tcPr>
            <w:tcW w:w="1095" w:type="dxa"/>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cs="Calibri"/>
                <w:i w:val="0"/>
                <w:iCs w:val="0"/>
                <w:color w:val="000000"/>
                <w:sz w:val="18"/>
                <w:szCs w:val="18"/>
                <w:u w:val="none"/>
              </w:rPr>
            </w:pPr>
          </w:p>
        </w:tc>
        <w:tc>
          <w:tcPr>
            <w:tcW w:w="1103" w:type="dxa"/>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cs="Calibri"/>
                <w:i w:val="0"/>
                <w:iCs w:val="0"/>
                <w:color w:val="000000"/>
                <w:sz w:val="18"/>
                <w:szCs w:val="18"/>
                <w:u w:val="none"/>
              </w:rPr>
            </w:pPr>
          </w:p>
        </w:tc>
        <w:tc>
          <w:tcPr>
            <w:tcW w:w="98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sz w:val="22"/>
                <w:szCs w:val="22"/>
                <w:u w:val="none"/>
              </w:rPr>
            </w:pPr>
          </w:p>
        </w:tc>
      </w:tr>
    </w:tbl>
    <w:p>
      <w:pPr>
        <w:keepNext w:val="0"/>
        <w:keepLines w:val="0"/>
        <w:pageBreakBefore w:val="0"/>
        <w:kinsoku/>
        <w:overflowPunct/>
        <w:topLinePunct w:val="0"/>
        <w:bidi w:val="0"/>
        <w:spacing w:line="360" w:lineRule="auto"/>
        <w:jc w:val="center"/>
        <w:rPr>
          <w:rFonts w:ascii="黑体" w:hAnsi="黑体" w:eastAsia="黑体"/>
          <w:b/>
          <w:bCs/>
        </w:rPr>
      </w:pPr>
    </w:p>
    <w:p>
      <w:pPr>
        <w:keepNext w:val="0"/>
        <w:keepLines w:val="0"/>
        <w:pageBreakBefore w:val="0"/>
        <w:kinsoku/>
        <w:overflowPunct/>
        <w:topLinePunct w:val="0"/>
        <w:bidi w:val="0"/>
        <w:spacing w:line="360" w:lineRule="auto"/>
        <w:outlineLvl w:val="1"/>
        <w:rPr>
          <w:rFonts w:ascii="楷体" w:hAnsi="楷体" w:eastAsia="楷体"/>
          <w:b/>
          <w:bCs/>
          <w:sz w:val="24"/>
          <w:szCs w:val="24"/>
        </w:rPr>
      </w:pPr>
      <w:r>
        <w:rPr>
          <w:rFonts w:hint="eastAsia" w:ascii="楷体" w:hAnsi="楷体" w:eastAsia="楷体" w:cs="楷体"/>
          <w:b/>
          <w:bCs/>
          <w:sz w:val="24"/>
          <w:szCs w:val="24"/>
        </w:rPr>
        <w:t>（四）教学方法（文字部分不超过</w:t>
      </w:r>
      <w:r>
        <w:rPr>
          <w:rFonts w:ascii="楷体" w:hAnsi="楷体" w:eastAsia="楷体" w:cs="楷体"/>
          <w:b/>
          <w:bCs/>
          <w:sz w:val="24"/>
          <w:szCs w:val="24"/>
        </w:rPr>
        <w:t>500</w:t>
      </w:r>
      <w:r>
        <w:rPr>
          <w:rFonts w:hint="eastAsia" w:ascii="楷体" w:hAnsi="楷体" w:eastAsia="楷体" w:cs="楷体"/>
          <w:b/>
          <w:bCs/>
          <w:sz w:val="24"/>
          <w:szCs w:val="24"/>
        </w:rPr>
        <w:t>字）</w:t>
      </w:r>
    </w:p>
    <w:p>
      <w:pPr>
        <w:keepNext w:val="0"/>
        <w:keepLines w:val="0"/>
        <w:pageBreakBefore w:val="0"/>
        <w:kinsoku/>
        <w:overflowPunct/>
        <w:topLinePunct w:val="0"/>
        <w:bidi w:val="0"/>
        <w:spacing w:line="360" w:lineRule="auto"/>
        <w:ind w:firstLine="485" w:firstLineChars="196"/>
        <w:rPr>
          <w:rFonts w:ascii="宋体"/>
          <w:sz w:val="24"/>
          <w:szCs w:val="24"/>
        </w:rPr>
      </w:pPr>
      <w:r>
        <w:rPr>
          <w:rFonts w:hint="eastAsia" w:ascii="宋体" w:hAnsi="宋体" w:cs="宋体"/>
          <w:sz w:val="24"/>
          <w:szCs w:val="24"/>
        </w:rPr>
        <w:t>注：提出实施教学应该采取的方法指导建议，指导教师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keepNext w:val="0"/>
        <w:keepLines w:val="0"/>
        <w:pageBreakBefore w:val="0"/>
        <w:kinsoku/>
        <w:overflowPunct/>
        <w:topLinePunct w:val="0"/>
        <w:bidi w:val="0"/>
        <w:spacing w:line="360" w:lineRule="auto"/>
        <w:outlineLvl w:val="1"/>
        <w:rPr>
          <w:rFonts w:ascii="楷体" w:hAnsi="楷体" w:eastAsia="楷体"/>
          <w:b/>
          <w:bCs/>
          <w:sz w:val="24"/>
          <w:szCs w:val="24"/>
        </w:rPr>
      </w:pPr>
      <w:r>
        <w:rPr>
          <w:rFonts w:hint="eastAsia" w:ascii="楷体" w:hAnsi="楷体" w:eastAsia="楷体" w:cs="楷体"/>
          <w:b/>
          <w:bCs/>
          <w:sz w:val="24"/>
          <w:szCs w:val="24"/>
        </w:rPr>
        <w:t>（五）教学评价（文字部分不超过</w:t>
      </w:r>
      <w:r>
        <w:rPr>
          <w:rFonts w:ascii="楷体" w:hAnsi="楷体" w:eastAsia="楷体" w:cs="楷体"/>
          <w:b/>
          <w:bCs/>
          <w:sz w:val="24"/>
          <w:szCs w:val="24"/>
        </w:rPr>
        <w:t>500</w:t>
      </w:r>
      <w:r>
        <w:rPr>
          <w:rFonts w:hint="eastAsia" w:ascii="楷体" w:hAnsi="楷体" w:eastAsia="楷体" w:cs="楷体"/>
          <w:b/>
          <w:bCs/>
          <w:sz w:val="24"/>
          <w:szCs w:val="24"/>
        </w:rPr>
        <w:t>字）</w:t>
      </w:r>
    </w:p>
    <w:p>
      <w:pPr>
        <w:keepNext w:val="0"/>
        <w:keepLines w:val="0"/>
        <w:pageBreakBefore w:val="0"/>
        <w:kinsoku/>
        <w:overflowPunct/>
        <w:topLinePunct w:val="0"/>
        <w:bidi w:val="0"/>
        <w:spacing w:line="360" w:lineRule="auto"/>
        <w:ind w:firstLine="485" w:firstLineChars="196"/>
        <w:rPr>
          <w:rFonts w:ascii="宋体"/>
          <w:sz w:val="24"/>
          <w:szCs w:val="24"/>
        </w:rPr>
      </w:pPr>
      <w:r>
        <w:rPr>
          <w:rFonts w:hint="eastAsia" w:ascii="宋体" w:hAnsi="宋体" w:cs="宋体"/>
          <w:sz w:val="24"/>
          <w:szCs w:val="24"/>
        </w:rPr>
        <w:t>注：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pPr>
        <w:keepNext w:val="0"/>
        <w:keepLines w:val="0"/>
        <w:pageBreakBefore w:val="0"/>
        <w:kinsoku/>
        <w:overflowPunct/>
        <w:topLinePunct w:val="0"/>
        <w:bidi w:val="0"/>
        <w:spacing w:line="360" w:lineRule="auto"/>
        <w:outlineLvl w:val="1"/>
        <w:rPr>
          <w:rFonts w:ascii="楷体" w:hAnsi="楷体" w:eastAsia="楷体"/>
          <w:b/>
          <w:bCs/>
          <w:sz w:val="24"/>
          <w:szCs w:val="24"/>
        </w:rPr>
      </w:pPr>
      <w:r>
        <w:rPr>
          <w:rFonts w:hint="eastAsia" w:ascii="楷体" w:hAnsi="楷体" w:eastAsia="楷体" w:cs="楷体"/>
          <w:b/>
          <w:bCs/>
          <w:sz w:val="24"/>
          <w:szCs w:val="24"/>
        </w:rPr>
        <w:t>（六）质量管理（文字部分不超过</w:t>
      </w:r>
      <w:r>
        <w:rPr>
          <w:rFonts w:ascii="楷体" w:hAnsi="楷体" w:eastAsia="楷体" w:cs="楷体"/>
          <w:b/>
          <w:bCs/>
          <w:sz w:val="24"/>
          <w:szCs w:val="24"/>
        </w:rPr>
        <w:t>500</w:t>
      </w:r>
      <w:r>
        <w:rPr>
          <w:rFonts w:hint="eastAsia" w:ascii="楷体" w:hAnsi="楷体" w:eastAsia="楷体" w:cs="楷体"/>
          <w:b/>
          <w:bCs/>
          <w:sz w:val="24"/>
          <w:szCs w:val="24"/>
        </w:rPr>
        <w:t>字）</w:t>
      </w:r>
    </w:p>
    <w:p>
      <w:pPr>
        <w:keepNext w:val="0"/>
        <w:keepLines w:val="0"/>
        <w:pageBreakBefore w:val="0"/>
        <w:kinsoku/>
        <w:overflowPunct/>
        <w:topLinePunct w:val="0"/>
        <w:bidi w:val="0"/>
        <w:spacing w:line="360" w:lineRule="auto"/>
        <w:ind w:firstLine="485" w:firstLineChars="196"/>
        <w:rPr>
          <w:rFonts w:hint="eastAsia" w:ascii="宋体" w:hAnsi="宋体" w:cs="宋体"/>
          <w:sz w:val="24"/>
          <w:szCs w:val="24"/>
        </w:rPr>
      </w:pPr>
      <w:r>
        <w:rPr>
          <w:rFonts w:hint="eastAsia" w:ascii="宋体" w:hAnsi="宋体" w:cs="宋体"/>
          <w:sz w:val="24"/>
          <w:szCs w:val="24"/>
        </w:rPr>
        <w:t>注：以保障和提高教学质量为目标，运用系统方法，依靠必要的组织结构，统筹考虑影响教学质量的各主要因素，结合教学工作诊断与改进、专业建设与发展质量年度报告等职业院校自主保证人才培养质量的工作，统筹管理学校各部门、各环节的教学质量管理活动，形成任务、职责、权限明确，相互协调、相互促进的质量管理有机整体。</w:t>
      </w:r>
    </w:p>
    <w:p>
      <w:pPr>
        <w:keepNext w:val="0"/>
        <w:keepLines w:val="0"/>
        <w:pageBreakBefore w:val="0"/>
        <w:widowControl w:val="0"/>
        <w:kinsoku/>
        <w:wordWrap/>
        <w:overflowPunct/>
        <w:topLinePunct w:val="0"/>
        <w:autoSpaceDE w:val="0"/>
        <w:autoSpaceDN w:val="0"/>
        <w:bidi w:val="0"/>
        <w:adjustRightInd w:val="0"/>
        <w:snapToGrid w:val="0"/>
        <w:spacing w:before="161" w:beforeLines="50" w:line="360" w:lineRule="auto"/>
        <w:textAlignment w:val="auto"/>
        <w:outlineLvl w:val="0"/>
        <w:rPr>
          <w:rFonts w:ascii="黑体" w:eastAsia="黑体"/>
          <w:b/>
          <w:bCs/>
          <w:sz w:val="28"/>
          <w:szCs w:val="28"/>
        </w:rPr>
      </w:pPr>
      <w:r>
        <w:rPr>
          <w:rFonts w:hint="eastAsia" w:ascii="黑体" w:eastAsia="黑体" w:cs="黑体"/>
          <w:b/>
          <w:bCs/>
          <w:sz w:val="28"/>
          <w:szCs w:val="28"/>
        </w:rPr>
        <w:t>十、毕业要求</w:t>
      </w:r>
    </w:p>
    <w:p>
      <w:pPr>
        <w:keepNext w:val="0"/>
        <w:keepLines w:val="0"/>
        <w:pageBreakBefore w:val="0"/>
        <w:widowControl w:val="0"/>
        <w:kinsoku/>
        <w:wordWrap/>
        <w:overflowPunct/>
        <w:topLinePunct w:val="0"/>
        <w:autoSpaceDE/>
        <w:autoSpaceDN/>
        <w:bidi w:val="0"/>
        <w:adjustRightInd/>
        <w:snapToGrid/>
        <w:spacing w:line="360" w:lineRule="auto"/>
        <w:ind w:firstLine="485" w:firstLineChars="196"/>
        <w:textAlignment w:val="auto"/>
        <w:rPr>
          <w:rFonts w:ascii="宋体"/>
          <w:sz w:val="24"/>
          <w:szCs w:val="24"/>
        </w:rPr>
      </w:pPr>
      <w:r>
        <w:rPr>
          <w:rFonts w:hint="eastAsia" w:ascii="宋体" w:hAnsi="宋体" w:cs="宋体"/>
          <w:sz w:val="24"/>
          <w:szCs w:val="24"/>
        </w:rPr>
        <w:t>注：毕业要求是学生通过规定年限的学习，修满专业人才培养方案所规定的学分，达到本专业人才培养目标和培养规格的要求。同时，应说明获取本专业毕业证书应获得的相关证书要求，职业资格证书应能涵盖职业成长历程中的主要就业岗位。</w:t>
      </w:r>
    </w:p>
    <w:p>
      <w:pPr>
        <w:keepNext w:val="0"/>
        <w:keepLines w:val="0"/>
        <w:pageBreakBefore w:val="0"/>
        <w:kinsoku/>
        <w:overflowPunct/>
        <w:topLinePunct w:val="0"/>
        <w:bidi w:val="0"/>
        <w:spacing w:line="360" w:lineRule="auto"/>
        <w:outlineLvl w:val="1"/>
        <w:rPr>
          <w:rFonts w:ascii="楷体" w:hAnsi="楷体" w:eastAsia="楷体"/>
          <w:b/>
          <w:bCs/>
          <w:sz w:val="24"/>
          <w:szCs w:val="24"/>
        </w:rPr>
      </w:pPr>
      <w:r>
        <w:rPr>
          <w:rFonts w:hint="eastAsia" w:ascii="楷体" w:hAnsi="楷体" w:eastAsia="楷体" w:cs="楷体"/>
          <w:b/>
          <w:bCs/>
          <w:sz w:val="24"/>
          <w:szCs w:val="24"/>
        </w:rPr>
        <w:t>（一）学分要求（示例）</w:t>
      </w:r>
    </w:p>
    <w:p>
      <w:pPr>
        <w:keepNext w:val="0"/>
        <w:keepLines w:val="0"/>
        <w:pageBreakBefore w:val="0"/>
        <w:kinsoku/>
        <w:overflowPunct/>
        <w:topLinePunct w:val="0"/>
        <w:bidi w:val="0"/>
        <w:spacing w:line="360" w:lineRule="auto"/>
        <w:ind w:firstLine="485" w:firstLineChars="196"/>
        <w:rPr>
          <w:rFonts w:ascii="宋体"/>
          <w:sz w:val="24"/>
          <w:szCs w:val="24"/>
        </w:rPr>
      </w:pPr>
      <w:r>
        <w:rPr>
          <w:rFonts w:hint="eastAsia" w:ascii="宋体" w:hAnsi="宋体" w:cs="宋体"/>
          <w:sz w:val="24"/>
          <w:szCs w:val="24"/>
        </w:rPr>
        <w:t>本专业须修满……学分。其中，学校</w:t>
      </w:r>
      <w:r>
        <w:rPr>
          <w:rFonts w:hint="eastAsia" w:ascii="宋体" w:hAnsi="宋体" w:cs="宋体"/>
          <w:sz w:val="24"/>
          <w:szCs w:val="24"/>
          <w:lang w:val="en-US" w:eastAsia="zh-CN"/>
        </w:rPr>
        <w:t>通识</w:t>
      </w:r>
      <w:r>
        <w:rPr>
          <w:rFonts w:hint="eastAsia" w:ascii="宋体" w:hAnsi="宋体" w:cs="宋体"/>
          <w:sz w:val="24"/>
          <w:szCs w:val="24"/>
        </w:rPr>
        <w:t>课程……学分；</w:t>
      </w:r>
      <w:r>
        <w:rPr>
          <w:rFonts w:hint="eastAsia" w:ascii="宋体" w:hAnsi="宋体" w:cs="宋体"/>
          <w:sz w:val="24"/>
          <w:szCs w:val="24"/>
          <w:lang w:eastAsia="zh-CN"/>
        </w:rPr>
        <w:t>专业基础</w:t>
      </w:r>
      <w:r>
        <w:rPr>
          <w:rFonts w:hint="eastAsia" w:ascii="宋体" w:hAnsi="宋体" w:cs="宋体"/>
          <w:sz w:val="24"/>
          <w:szCs w:val="24"/>
        </w:rPr>
        <w:t>课程……学分；专业核心课程……学分；专业选修课程……学分，专业综合实践课程……学分。</w:t>
      </w:r>
    </w:p>
    <w:p>
      <w:pPr>
        <w:keepNext w:val="0"/>
        <w:keepLines w:val="0"/>
        <w:pageBreakBefore w:val="0"/>
        <w:kinsoku/>
        <w:overflowPunct/>
        <w:topLinePunct w:val="0"/>
        <w:bidi w:val="0"/>
        <w:spacing w:line="360" w:lineRule="auto"/>
        <w:outlineLvl w:val="1"/>
        <w:rPr>
          <w:rFonts w:ascii="楷体" w:hAnsi="楷体" w:eastAsia="楷体"/>
          <w:b/>
          <w:bCs/>
          <w:sz w:val="24"/>
          <w:szCs w:val="24"/>
        </w:rPr>
      </w:pPr>
      <w:r>
        <w:rPr>
          <w:rFonts w:hint="eastAsia" w:ascii="楷体" w:hAnsi="楷体" w:eastAsia="楷体" w:cs="楷体"/>
          <w:b/>
          <w:bCs/>
          <w:sz w:val="24"/>
          <w:szCs w:val="24"/>
        </w:rPr>
        <w:t>（二）证书要求（示例）</w:t>
      </w:r>
    </w:p>
    <w:p>
      <w:pPr>
        <w:keepNext w:val="0"/>
        <w:keepLines w:val="0"/>
        <w:pageBreakBefore w:val="0"/>
        <w:kinsoku/>
        <w:overflowPunct/>
        <w:topLinePunct w:val="0"/>
        <w:bidi w:val="0"/>
        <w:spacing w:line="360" w:lineRule="auto"/>
        <w:ind w:firstLine="485" w:firstLineChars="196"/>
        <w:rPr>
          <w:rFonts w:ascii="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sz w:val="24"/>
          <w:szCs w:val="24"/>
          <w:highlight w:val="none"/>
          <w:lang w:val="en-US" w:eastAsia="zh-CN"/>
        </w:rPr>
        <w:t>应</w:t>
      </w:r>
      <w:r>
        <w:rPr>
          <w:rFonts w:hint="eastAsia" w:ascii="宋体" w:hAnsi="宋体" w:cs="宋体"/>
          <w:sz w:val="24"/>
          <w:szCs w:val="24"/>
          <w:highlight w:val="none"/>
        </w:rPr>
        <w:t>取得高等学校英语三级及以上证书</w:t>
      </w:r>
      <w:r>
        <w:rPr>
          <w:rFonts w:hint="eastAsia" w:ascii="宋体" w:hAnsi="宋体" w:cs="宋体"/>
          <w:sz w:val="24"/>
          <w:szCs w:val="24"/>
          <w:highlight w:val="none"/>
          <w:lang w:eastAsia="zh-CN"/>
        </w:rPr>
        <w:t>，对标准学制内未能取得规定外语等级考试要求学生，可以在标准学制后、弹性学制内申请参加学校组织的英语应用能力水平考试，合格后方可毕业</w:t>
      </w:r>
      <w:r>
        <w:rPr>
          <w:rFonts w:hint="eastAsia" w:ascii="宋体" w:hAnsi="宋体" w:cs="宋体"/>
          <w:sz w:val="24"/>
          <w:szCs w:val="24"/>
          <w:highlight w:val="none"/>
        </w:rPr>
        <w:t>；</w:t>
      </w:r>
    </w:p>
    <w:p>
      <w:pPr>
        <w:keepNext w:val="0"/>
        <w:keepLines w:val="0"/>
        <w:pageBreakBefore w:val="0"/>
        <w:kinsoku/>
        <w:overflowPunct/>
        <w:topLinePunct w:val="0"/>
        <w:bidi w:val="0"/>
        <w:spacing w:line="360" w:lineRule="auto"/>
        <w:ind w:firstLine="485" w:firstLineChars="196"/>
        <w:rPr>
          <w:rFonts w:ascii="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sz w:val="24"/>
          <w:szCs w:val="24"/>
          <w:highlight w:val="none"/>
          <w:lang w:val="en-US" w:eastAsia="zh-CN"/>
        </w:rPr>
        <w:t>应</w:t>
      </w:r>
      <w:r>
        <w:rPr>
          <w:rFonts w:hint="eastAsia" w:ascii="宋体" w:hAnsi="宋体" w:cs="宋体"/>
          <w:sz w:val="24"/>
          <w:szCs w:val="24"/>
          <w:highlight w:val="none"/>
        </w:rPr>
        <w:t>取得江苏省高等学校计算机基础知识和应用能力等级考试一级证书或其它同等级证书</w:t>
      </w:r>
      <w:r>
        <w:rPr>
          <w:rFonts w:hint="eastAsia" w:ascii="宋体" w:hAnsi="宋体" w:cs="宋体"/>
          <w:sz w:val="24"/>
          <w:szCs w:val="24"/>
          <w:highlight w:val="none"/>
          <w:lang w:eastAsia="zh-CN"/>
        </w:rPr>
        <w:t>，对标准学制内未能取得规定</w:t>
      </w:r>
      <w:r>
        <w:rPr>
          <w:rFonts w:hint="eastAsia" w:ascii="宋体" w:hAnsi="宋体" w:cs="宋体"/>
          <w:sz w:val="24"/>
          <w:szCs w:val="24"/>
          <w:highlight w:val="none"/>
          <w:lang w:val="en-US" w:eastAsia="zh-CN"/>
        </w:rPr>
        <w:t>计算机</w:t>
      </w:r>
      <w:r>
        <w:rPr>
          <w:rFonts w:hint="eastAsia" w:ascii="宋体" w:hAnsi="宋体" w:cs="宋体"/>
          <w:sz w:val="24"/>
          <w:szCs w:val="24"/>
          <w:highlight w:val="none"/>
          <w:lang w:eastAsia="zh-CN"/>
        </w:rPr>
        <w:t>等级考试要求学生，可以在标准学制后、弹性学制内申请参加学校组织的</w:t>
      </w:r>
      <w:r>
        <w:rPr>
          <w:rFonts w:hint="eastAsia" w:ascii="宋体" w:hAnsi="宋体" w:cs="宋体"/>
          <w:sz w:val="24"/>
          <w:szCs w:val="24"/>
          <w:highlight w:val="none"/>
          <w:lang w:val="en-US" w:eastAsia="zh-CN"/>
        </w:rPr>
        <w:t>计算机</w:t>
      </w:r>
      <w:r>
        <w:rPr>
          <w:rFonts w:hint="eastAsia" w:ascii="宋体" w:hAnsi="宋体" w:cs="宋体"/>
          <w:sz w:val="24"/>
          <w:szCs w:val="24"/>
          <w:highlight w:val="none"/>
          <w:lang w:eastAsia="zh-CN"/>
        </w:rPr>
        <w:t>应用能力水平考试，合格后方可毕业</w:t>
      </w:r>
      <w:r>
        <w:rPr>
          <w:rFonts w:hint="eastAsia" w:ascii="宋体" w:hAnsi="宋体" w:cs="宋体"/>
          <w:sz w:val="24"/>
          <w:szCs w:val="24"/>
          <w:highlight w:val="none"/>
        </w:rPr>
        <w:t>；</w:t>
      </w:r>
    </w:p>
    <w:p>
      <w:pPr>
        <w:keepNext w:val="0"/>
        <w:keepLines w:val="0"/>
        <w:pageBreakBefore w:val="0"/>
        <w:kinsoku/>
        <w:overflowPunct/>
        <w:topLinePunct w:val="0"/>
        <w:bidi w:val="0"/>
        <w:spacing w:line="360" w:lineRule="auto"/>
        <w:ind w:firstLine="485" w:firstLineChars="196"/>
        <w:rPr>
          <w:rFonts w:hint="eastAsia" w:ascii="宋体" w:eastAsia="宋体" w:cs="宋体"/>
          <w:sz w:val="24"/>
          <w:szCs w:val="24"/>
          <w:lang w:eastAsia="zh-CN"/>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w:t>
      </w:r>
      <w:r>
        <w:rPr>
          <w:rFonts w:hint="eastAsia" w:ascii="宋体" w:hAnsi="宋体" w:cs="宋体"/>
          <w:sz w:val="24"/>
          <w:szCs w:val="24"/>
          <w:highlight w:val="none"/>
          <w:lang w:val="en-US" w:eastAsia="zh-CN"/>
        </w:rPr>
        <w:t>应</w:t>
      </w:r>
      <w:r>
        <w:rPr>
          <w:rFonts w:hint="eastAsia" w:ascii="宋体" w:hAnsi="宋体" w:cs="宋体"/>
          <w:sz w:val="24"/>
          <w:szCs w:val="24"/>
          <w:highlight w:val="none"/>
        </w:rPr>
        <w:t>取得</w:t>
      </w:r>
      <w:r>
        <w:rPr>
          <w:rFonts w:ascii="宋体" w:hAnsi="宋体" w:cs="宋体"/>
          <w:sz w:val="24"/>
          <w:szCs w:val="24"/>
          <w:highlight w:val="none"/>
        </w:rPr>
        <w:t>1</w:t>
      </w:r>
      <w:r>
        <w:rPr>
          <w:rFonts w:hint="eastAsia" w:ascii="宋体" w:hAnsi="宋体" w:cs="宋体"/>
          <w:sz w:val="24"/>
          <w:szCs w:val="24"/>
          <w:highlight w:val="none"/>
        </w:rPr>
        <w:t>项及以上专业职业资格及技能证书（表</w:t>
      </w:r>
      <w:r>
        <w:rPr>
          <w:rFonts w:ascii="宋体" w:hAnsi="宋体" w:cs="宋体"/>
          <w:sz w:val="24"/>
          <w:szCs w:val="24"/>
          <w:highlight w:val="none"/>
        </w:rPr>
        <w:t>10-1</w:t>
      </w:r>
      <w:r>
        <w:rPr>
          <w:rFonts w:hint="eastAsia" w:ascii="宋体" w:hAnsi="宋体" w:cs="宋体"/>
          <w:sz w:val="24"/>
          <w:szCs w:val="24"/>
          <w:highlight w:val="none"/>
        </w:rPr>
        <w:t>）</w:t>
      </w:r>
      <w:r>
        <w:rPr>
          <w:rFonts w:hint="eastAsia" w:ascii="宋体" w:hAnsi="宋体" w:cs="宋体"/>
          <w:sz w:val="24"/>
          <w:szCs w:val="24"/>
        </w:rPr>
        <w:t>。</w:t>
      </w:r>
    </w:p>
    <w:p>
      <w:pPr>
        <w:keepNext w:val="0"/>
        <w:keepLines w:val="0"/>
        <w:pageBreakBefore w:val="0"/>
        <w:kinsoku/>
        <w:overflowPunct/>
        <w:topLinePunct w:val="0"/>
        <w:bidi w:val="0"/>
        <w:snapToGrid w:val="0"/>
        <w:spacing w:line="360" w:lineRule="auto"/>
        <w:jc w:val="center"/>
        <w:rPr>
          <w:rFonts w:ascii="黑体" w:hAnsi="黑体" w:eastAsia="黑体" w:cs="黑体"/>
          <w:b/>
          <w:bCs/>
        </w:rPr>
      </w:pPr>
      <w:r>
        <w:rPr>
          <w:rFonts w:hint="eastAsia" w:ascii="黑体" w:hAnsi="黑体" w:eastAsia="黑体" w:cs="黑体"/>
          <w:b/>
          <w:bCs/>
        </w:rPr>
        <w:t>表</w:t>
      </w:r>
      <w:r>
        <w:rPr>
          <w:rFonts w:ascii="黑体" w:hAnsi="黑体" w:eastAsia="黑体" w:cs="黑体"/>
          <w:b/>
          <w:bCs/>
        </w:rPr>
        <w:t xml:space="preserve">10-1 </w:t>
      </w:r>
      <w:r>
        <w:rPr>
          <w:rFonts w:hint="eastAsia" w:ascii="黑体" w:hAnsi="黑体" w:eastAsia="黑体" w:cs="黑体"/>
          <w:b/>
          <w:bCs/>
        </w:rPr>
        <w:t>建议职业技能等级证书</w:t>
      </w:r>
      <w:r>
        <w:rPr>
          <w:rFonts w:ascii="黑体" w:hAnsi="黑体" w:eastAsia="黑体" w:cs="黑体"/>
          <w:b/>
          <w:bCs/>
        </w:rPr>
        <w:t>(</w:t>
      </w:r>
      <w:r>
        <w:rPr>
          <w:rFonts w:hint="eastAsia" w:ascii="黑体" w:hAnsi="黑体" w:eastAsia="黑体" w:cs="黑体"/>
          <w:b/>
          <w:bCs/>
        </w:rPr>
        <w:t>职业资格证书</w:t>
      </w:r>
      <w:r>
        <w:rPr>
          <w:rFonts w:ascii="黑体" w:hAnsi="黑体" w:eastAsia="黑体" w:cs="黑体"/>
          <w:b/>
          <w:bCs/>
        </w:rPr>
        <w:t>)</w:t>
      </w:r>
      <w:r>
        <w:rPr>
          <w:rFonts w:hint="eastAsia" w:ascii="黑体" w:hAnsi="黑体" w:eastAsia="黑体" w:cs="黑体"/>
          <w:b/>
          <w:bCs/>
        </w:rPr>
        <w:t>表</w:t>
      </w:r>
    </w:p>
    <w:tbl>
      <w:tblPr>
        <w:tblStyle w:val="6"/>
        <w:tblW w:w="4750"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786"/>
        <w:gridCol w:w="2270"/>
        <w:gridCol w:w="1773"/>
        <w:gridCol w:w="1966"/>
        <w:gridCol w:w="1307"/>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b/>
                <w:bCs/>
              </w:rPr>
            </w:pPr>
            <w:r>
              <w:rPr>
                <w:rFonts w:hint="eastAsia" w:ascii="黑体" w:hAnsi="黑体" w:eastAsia="黑体" w:cs="黑体"/>
                <w:b/>
                <w:bCs/>
              </w:rPr>
              <w:t>序号</w:t>
            </w:r>
          </w:p>
        </w:tc>
        <w:tc>
          <w:tcPr>
            <w:tcW w:w="22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b/>
                <w:bCs/>
              </w:rPr>
            </w:pPr>
            <w:r>
              <w:rPr>
                <w:rFonts w:hint="eastAsia" w:ascii="黑体" w:hAnsi="黑体" w:eastAsia="黑体" w:cs="黑体"/>
                <w:b/>
                <w:bCs/>
              </w:rPr>
              <w:t>职业技能等级证书</w:t>
            </w:r>
            <w:r>
              <w:rPr>
                <w:rFonts w:ascii="黑体" w:hAnsi="黑体" w:eastAsia="黑体" w:cs="黑体"/>
                <w:b/>
                <w:bCs/>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b/>
                <w:bCs/>
              </w:rPr>
            </w:pPr>
            <w:r>
              <w:rPr>
                <w:rFonts w:hint="eastAsia" w:ascii="黑体" w:hAnsi="黑体" w:eastAsia="黑体" w:cs="黑体"/>
                <w:b/>
                <w:bCs/>
              </w:rPr>
              <w:t>职业资格证书</w:t>
            </w:r>
          </w:p>
        </w:tc>
        <w:tc>
          <w:tcPr>
            <w:tcW w:w="1773"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b/>
                <w:bCs/>
              </w:rPr>
            </w:pPr>
            <w:r>
              <w:rPr>
                <w:rFonts w:hint="eastAsia" w:ascii="黑体" w:hAnsi="黑体" w:eastAsia="黑体" w:cs="黑体"/>
                <w:b/>
                <w:bCs/>
              </w:rPr>
              <w:t>内涵要点</w:t>
            </w:r>
          </w:p>
        </w:tc>
        <w:tc>
          <w:tcPr>
            <w:tcW w:w="196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b/>
                <w:bCs/>
              </w:rPr>
            </w:pPr>
            <w:r>
              <w:rPr>
                <w:rFonts w:hint="eastAsia" w:ascii="黑体" w:hAnsi="黑体" w:eastAsia="黑体" w:cs="黑体"/>
                <w:b/>
                <w:bCs/>
              </w:rPr>
              <w:t>适应工作岗位</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b/>
                <w:bCs/>
              </w:rPr>
            </w:pPr>
            <w:r>
              <w:rPr>
                <w:rFonts w:hint="eastAsia" w:ascii="黑体" w:hAnsi="黑体" w:eastAsia="黑体" w:cs="黑体"/>
                <w:b/>
                <w:bCs/>
              </w:rPr>
              <w:t>备注</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6" w:type="dxa"/>
            <w:shd w:val="clear" w:color="auto" w:fill="FFFFFF"/>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b/>
                <w:bCs/>
                <w:sz w:val="18"/>
                <w:szCs w:val="18"/>
              </w:rPr>
            </w:pPr>
            <w:r>
              <w:rPr>
                <w:rFonts w:ascii="宋体" w:hAnsi="宋体"/>
                <w:b/>
                <w:bCs/>
                <w:sz w:val="18"/>
                <w:szCs w:val="18"/>
              </w:rPr>
              <w:t>1</w:t>
            </w:r>
          </w:p>
        </w:tc>
        <w:tc>
          <w:tcPr>
            <w:tcW w:w="2270" w:type="dxa"/>
            <w:shd w:val="clear" w:color="auto" w:fill="FFFFFF"/>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1773" w:type="dxa"/>
            <w:tcBorders>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1966" w:type="dxa"/>
            <w:tcBorders>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1307" w:type="dxa"/>
            <w:shd w:val="clear" w:color="auto" w:fill="FFFFFF"/>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6" w:type="dxa"/>
            <w:shd w:val="clear" w:color="auto" w:fill="FFFFFF"/>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b/>
                <w:bCs/>
                <w:sz w:val="18"/>
                <w:szCs w:val="18"/>
              </w:rPr>
            </w:pPr>
            <w:r>
              <w:rPr>
                <w:rFonts w:ascii="宋体" w:hAnsi="宋体"/>
                <w:b/>
                <w:bCs/>
                <w:sz w:val="18"/>
                <w:szCs w:val="18"/>
              </w:rPr>
              <w:t>2</w:t>
            </w:r>
          </w:p>
        </w:tc>
        <w:tc>
          <w:tcPr>
            <w:tcW w:w="2270" w:type="dxa"/>
            <w:shd w:val="clear" w:color="auto" w:fill="FFFFFF"/>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1773" w:type="dxa"/>
            <w:tcBorders>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1966" w:type="dxa"/>
            <w:tcBorders>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sz w:val="18"/>
                <w:szCs w:val="18"/>
              </w:rPr>
            </w:pPr>
          </w:p>
        </w:tc>
        <w:tc>
          <w:tcPr>
            <w:tcW w:w="1307" w:type="dxa"/>
            <w:shd w:val="clear" w:color="auto" w:fill="FFFFFF"/>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sz w:val="18"/>
                <w:szCs w:val="18"/>
              </w:rPr>
            </w:pPr>
          </w:p>
        </w:tc>
      </w:tr>
    </w:tbl>
    <w:p>
      <w:pPr>
        <w:keepNext w:val="0"/>
        <w:keepLines w:val="0"/>
        <w:pageBreakBefore w:val="0"/>
        <w:kinsoku/>
        <w:wordWrap w:val="0"/>
        <w:overflowPunct/>
        <w:topLinePunct w:val="0"/>
        <w:bidi w:val="0"/>
        <w:spacing w:line="360" w:lineRule="auto"/>
        <w:ind w:right="996" w:firstLine="485" w:firstLineChars="196"/>
        <w:jc w:val="right"/>
        <w:rPr>
          <w:rFonts w:ascii="宋体" w:cs="宋体"/>
          <w:sz w:val="24"/>
          <w:szCs w:val="24"/>
        </w:rPr>
      </w:pPr>
      <w:r>
        <w:rPr>
          <w:rFonts w:hint="eastAsia" w:ascii="宋体" w:hAnsi="宋体" w:cs="宋体"/>
          <w:sz w:val="24"/>
          <w:szCs w:val="24"/>
        </w:rPr>
        <w:t>主要执笔人：</w:t>
      </w:r>
    </w:p>
    <w:p>
      <w:pPr>
        <w:keepNext w:val="0"/>
        <w:keepLines w:val="0"/>
        <w:pageBreakBefore w:val="0"/>
        <w:kinsoku/>
        <w:wordWrap w:val="0"/>
        <w:overflowPunct/>
        <w:topLinePunct w:val="0"/>
        <w:bidi w:val="0"/>
        <w:spacing w:line="360" w:lineRule="auto"/>
        <w:ind w:right="996" w:firstLine="3213" w:firstLineChars="1296"/>
        <w:jc w:val="right"/>
        <w:rPr>
          <w:rFonts w:ascii="宋体" w:cs="宋体"/>
          <w:sz w:val="24"/>
          <w:szCs w:val="24"/>
        </w:rPr>
      </w:pPr>
      <w:r>
        <w:rPr>
          <w:rFonts w:hint="eastAsia" w:ascii="宋体" w:hAnsi="宋体" w:cs="宋体"/>
          <w:sz w:val="24"/>
          <w:szCs w:val="24"/>
        </w:rPr>
        <w:t>工作组成员：</w:t>
      </w:r>
    </w:p>
    <w:p>
      <w:pPr>
        <w:keepNext w:val="0"/>
        <w:keepLines w:val="0"/>
        <w:pageBreakBefore w:val="0"/>
        <w:kinsoku/>
        <w:wordWrap w:val="0"/>
        <w:overflowPunct/>
        <w:topLinePunct w:val="0"/>
        <w:bidi w:val="0"/>
        <w:spacing w:line="360" w:lineRule="auto"/>
        <w:ind w:firstLine="485" w:firstLineChars="196"/>
        <w:jc w:val="right"/>
        <w:rPr>
          <w:rFonts w:hint="eastAsia" w:ascii="宋体"/>
          <w:sz w:val="24"/>
          <w:szCs w:val="24"/>
        </w:rPr>
      </w:pPr>
      <w:r>
        <w:rPr>
          <w:rFonts w:hint="eastAsia" w:ascii="宋体"/>
          <w:sz w:val="24"/>
          <w:szCs w:val="24"/>
        </w:rPr>
        <w:t>年</w:t>
      </w:r>
      <w:r>
        <w:rPr>
          <w:rFonts w:ascii="宋体"/>
          <w:sz w:val="24"/>
          <w:szCs w:val="24"/>
        </w:rPr>
        <w:t xml:space="preserve">  </w:t>
      </w:r>
      <w:r>
        <w:rPr>
          <w:rFonts w:hint="eastAsia" w:ascii="宋体"/>
          <w:sz w:val="24"/>
          <w:szCs w:val="24"/>
        </w:rPr>
        <w:t>月</w:t>
      </w:r>
      <w:r>
        <w:rPr>
          <w:rFonts w:ascii="宋体"/>
          <w:sz w:val="24"/>
          <w:szCs w:val="24"/>
        </w:rPr>
        <w:t xml:space="preserve">  </w:t>
      </w:r>
      <w:r>
        <w:rPr>
          <w:rFonts w:hint="eastAsia" w:ascii="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黑体" w:eastAsia="黑体" w:cs="黑体"/>
          <w:b/>
          <w:bCs/>
          <w:sz w:val="28"/>
          <w:szCs w:val="28"/>
          <w:lang w:val="en-US" w:eastAsia="zh-CN"/>
        </w:rPr>
      </w:pPr>
      <w:r>
        <w:rPr>
          <w:rFonts w:hint="eastAsia" w:ascii="黑体" w:eastAsia="黑体" w:cs="黑体"/>
          <w:b/>
          <w:bCs/>
          <w:sz w:val="28"/>
          <w:szCs w:val="28"/>
          <w:lang w:val="en-US" w:eastAsia="zh-CN"/>
        </w:rPr>
        <w:t>十一、附录</w:t>
      </w:r>
    </w:p>
    <w:p>
      <w:pPr>
        <w:keepNext w:val="0"/>
        <w:keepLines w:val="0"/>
        <w:pageBreakBefore w:val="0"/>
        <w:kinsoku/>
        <w:wordWrap/>
        <w:overflowPunct/>
        <w:topLinePunct w:val="0"/>
        <w:bidi w:val="0"/>
        <w:spacing w:line="360" w:lineRule="auto"/>
        <w:jc w:val="left"/>
        <w:rPr>
          <w:rFonts w:hint="default" w:ascii="宋体"/>
          <w:sz w:val="24"/>
          <w:szCs w:val="24"/>
          <w:lang w:val="en-US" w:eastAsia="zh-CN"/>
        </w:rPr>
      </w:pPr>
      <w:r>
        <w:rPr>
          <w:rFonts w:hint="eastAsia" w:ascii="宋体"/>
          <w:sz w:val="24"/>
          <w:szCs w:val="24"/>
          <w:lang w:val="en-US" w:eastAsia="zh-CN"/>
        </w:rPr>
        <w:t>附1：教学进程表</w:t>
      </w:r>
    </w:p>
    <w:tbl>
      <w:tblPr>
        <w:tblStyle w:val="6"/>
        <w:tblW w:w="9779"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1"/>
        <w:gridCol w:w="531"/>
        <w:gridCol w:w="531"/>
        <w:gridCol w:w="1501"/>
        <w:gridCol w:w="562"/>
        <w:gridCol w:w="562"/>
        <w:gridCol w:w="447"/>
        <w:gridCol w:w="447"/>
        <w:gridCol w:w="447"/>
        <w:gridCol w:w="446"/>
        <w:gridCol w:w="446"/>
        <w:gridCol w:w="446"/>
        <w:gridCol w:w="447"/>
        <w:gridCol w:w="1046"/>
        <w:gridCol w:w="711"/>
        <w:gridCol w:w="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53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134"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专业名称：</w:t>
            </w:r>
          </w:p>
        </w:tc>
        <w:tc>
          <w:tcPr>
            <w:tcW w:w="5114" w:type="dxa"/>
            <w:gridSpan w:val="9"/>
            <w:vMerge w:val="restart"/>
            <w:tcBorders>
              <w:top w:val="nil"/>
              <w:left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53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134"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专业代码：</w:t>
            </w:r>
          </w:p>
        </w:tc>
        <w:tc>
          <w:tcPr>
            <w:tcW w:w="5114" w:type="dxa"/>
            <w:gridSpan w:val="9"/>
            <w:vMerge w:val="continue"/>
            <w:tcBorders>
              <w:left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3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134"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适用年级：</w:t>
            </w:r>
          </w:p>
        </w:tc>
        <w:tc>
          <w:tcPr>
            <w:tcW w:w="5114" w:type="dxa"/>
            <w:gridSpan w:val="9"/>
            <w:vMerge w:val="continue"/>
            <w:tcBorders>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课程大类</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课程类别</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课程序号</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课程名称</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课时</w:t>
            </w:r>
          </w:p>
        </w:tc>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学分</w:t>
            </w:r>
          </w:p>
        </w:tc>
        <w:tc>
          <w:tcPr>
            <w:tcW w:w="26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学期</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考核形式</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开课单位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理论</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实践</w:t>
            </w: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w:t>
            </w: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trPr>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通识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课程</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通识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必修课程</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思想道德与法治</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其中1学分为课后实践</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考试</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马克思主义学院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毛泽东思想和中国特色社会主义理论体系概论</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7030A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7030A0"/>
                <w:sz w:val="22"/>
                <w:szCs w:val="22"/>
                <w:u w:val="none"/>
              </w:rPr>
            </w:pPr>
            <w:r>
              <w:rPr>
                <w:rFonts w:hint="eastAsia" w:ascii="宋体" w:hAnsi="宋体" w:eastAsia="宋体" w:cs="宋体"/>
                <w:i w:val="0"/>
                <w:iCs w:val="0"/>
                <w:color w:val="7030A0"/>
                <w:kern w:val="0"/>
                <w:sz w:val="22"/>
                <w:szCs w:val="22"/>
                <w:u w:val="none"/>
                <w:lang w:val="en-US" w:eastAsia="zh-CN" w:bidi="ar"/>
              </w:rPr>
              <w:t>4</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7030A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7030A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7030A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7030A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7030A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考试</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马克思主义学院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习近平新时代中国特色社会主义思想概论</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7030A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7030A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7030A0"/>
                <w:sz w:val="22"/>
                <w:szCs w:val="22"/>
                <w:u w:val="none"/>
              </w:rPr>
            </w:pPr>
            <w:r>
              <w:rPr>
                <w:rFonts w:hint="eastAsia" w:ascii="宋体" w:hAnsi="宋体" w:eastAsia="宋体" w:cs="宋体"/>
                <w:i w:val="0"/>
                <w:iCs w:val="0"/>
                <w:color w:val="7030A0"/>
                <w:kern w:val="0"/>
                <w:sz w:val="22"/>
                <w:szCs w:val="22"/>
                <w:u w:val="none"/>
                <w:lang w:val="en-US" w:eastAsia="zh-CN" w:bidi="ar"/>
              </w:rPr>
              <w:t>4</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7030A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7030A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7030A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其中1学分为课后实践</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考试</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马克思主义学院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形势与政策</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7030A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7030A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7030A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7030A0"/>
                <w:sz w:val="22"/>
                <w:szCs w:val="22"/>
                <w:u w:val="none"/>
              </w:rPr>
            </w:pPr>
            <w:r>
              <w:rPr>
                <w:rFonts w:hint="eastAsia" w:ascii="宋体" w:hAnsi="宋体" w:eastAsia="宋体" w:cs="宋体"/>
                <w:i w:val="0"/>
                <w:iCs w:val="0"/>
                <w:color w:val="7030A0"/>
                <w:kern w:val="0"/>
                <w:sz w:val="22"/>
                <w:szCs w:val="22"/>
                <w:u w:val="none"/>
                <w:lang w:val="en-US" w:eastAsia="zh-CN" w:bidi="ar"/>
              </w:rPr>
              <w:t>1</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7030A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7030A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1-4学期各开设4周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马克思主义学院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大学生心理健康教育</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军事理论</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军事技能训练</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第1学期前两周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大学体育</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中国旅游文化</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考试</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大学语文（分模块教学）</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考试</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计算机应用基础</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考试</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大学英语（分层次教学）</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考试</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旅游外语学院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职业发展规划</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招就处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就业与创业指导</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招就处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职业礼仪形体塑造</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劳动教育</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学工处安排</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美育教育</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教务处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急救知识与安全防护教育</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学工处、保卫处</w:t>
            </w:r>
            <w:bookmarkStart w:id="1" w:name="_GoBack"/>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小计（应修学分）</w:t>
            </w:r>
          </w:p>
        </w:tc>
        <w:tc>
          <w:tcPr>
            <w:tcW w:w="562"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513</w:t>
            </w:r>
          </w:p>
        </w:tc>
        <w:tc>
          <w:tcPr>
            <w:tcW w:w="562"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293</w:t>
            </w: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0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通识选修课程</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线上课程</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在线课程</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线下课程</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小计（应修学分）</w:t>
            </w:r>
          </w:p>
        </w:tc>
        <w:tc>
          <w:tcPr>
            <w:tcW w:w="562"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562"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综合素质养成项目</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道德修养</w:t>
            </w:r>
          </w:p>
        </w:tc>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_</w:t>
            </w:r>
          </w:p>
        </w:tc>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_</w:t>
            </w:r>
          </w:p>
        </w:tc>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按照《南京旅游职业学院学生综合素质养成实践学时实施及认定办法（试行）》执行</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身心健康</w:t>
            </w: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校园文化活动</w:t>
            </w: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创新创业竞赛</w:t>
            </w: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社会服务</w:t>
            </w: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职业养成教育</w:t>
            </w: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小计（应修学分）</w:t>
            </w:r>
          </w:p>
        </w:tc>
        <w:tc>
          <w:tcPr>
            <w:tcW w:w="562"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3094" w:type="dxa"/>
            <w:gridSpan w:val="4"/>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通识课程合计（应修学分）</w:t>
            </w:r>
          </w:p>
        </w:tc>
        <w:tc>
          <w:tcPr>
            <w:tcW w:w="562" w:type="dxa"/>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567</w:t>
            </w:r>
          </w:p>
        </w:tc>
        <w:tc>
          <w:tcPr>
            <w:tcW w:w="562" w:type="dxa"/>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293</w:t>
            </w:r>
          </w:p>
        </w:tc>
        <w:tc>
          <w:tcPr>
            <w:tcW w:w="447" w:type="dxa"/>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447" w:type="dxa"/>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7" w:type="dxa"/>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6" w:type="dxa"/>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6" w:type="dxa"/>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6" w:type="dxa"/>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447" w:type="dxa"/>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b/>
                <w:bCs/>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53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课程</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专业群</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平台</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课程</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略</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3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略</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53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小计（应修学分）</w:t>
            </w:r>
          </w:p>
        </w:tc>
        <w:tc>
          <w:tcPr>
            <w:tcW w:w="562"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53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基础</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课程</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略</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53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略</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53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小计（应修学分）</w:t>
            </w:r>
          </w:p>
        </w:tc>
        <w:tc>
          <w:tcPr>
            <w:tcW w:w="562"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53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核心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课程</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略</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53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略</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53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小计（应修学分）</w:t>
            </w:r>
          </w:p>
        </w:tc>
        <w:tc>
          <w:tcPr>
            <w:tcW w:w="562"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53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选修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课程</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专业+双创课程（名称暂定）</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trPr>
        <w:tc>
          <w:tcPr>
            <w:tcW w:w="53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略</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53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小计（应修学分）</w:t>
            </w:r>
          </w:p>
        </w:tc>
        <w:tc>
          <w:tcPr>
            <w:tcW w:w="562"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3094" w:type="dxa"/>
            <w:gridSpan w:val="4"/>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专业课程合计（应修学分）</w:t>
            </w:r>
          </w:p>
        </w:tc>
        <w:tc>
          <w:tcPr>
            <w:tcW w:w="562" w:type="dxa"/>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b/>
                <w:bCs/>
                <w:i w:val="0"/>
                <w:iCs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b/>
                <w:bCs/>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b/>
                <w:bCs/>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b/>
                <w:bCs/>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b/>
                <w:bCs/>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b/>
                <w:bCs/>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531"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实践</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课程</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实践</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课程</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入学教育</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第1学期第1周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3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“成才杯”专业技能大赛</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53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专业文化艺术节</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3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专业实践活动（具体名称）　</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53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顶岗实习　</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53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毕业教育</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第6学期末</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53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毕业设计（论文）　</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第6学期末</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3094" w:type="dxa"/>
            <w:gridSpan w:val="4"/>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综合实践课程合计（应修学分）</w:t>
            </w:r>
          </w:p>
        </w:tc>
        <w:tc>
          <w:tcPr>
            <w:tcW w:w="562" w:type="dxa"/>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144</w:t>
            </w:r>
          </w:p>
        </w:tc>
        <w:tc>
          <w:tcPr>
            <w:tcW w:w="447" w:type="dxa"/>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7" w:type="dxa"/>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446" w:type="dxa"/>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446" w:type="dxa"/>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446" w:type="dxa"/>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447" w:type="dxa"/>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046" w:type="dxa"/>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b/>
                <w:bCs/>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b/>
                <w:bCs/>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3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合计（应修学分）</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567</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437</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bl>
    <w:p>
      <w:pPr>
        <w:rPr>
          <w:rFonts w:hint="default" w:ascii="宋体"/>
          <w:sz w:val="24"/>
          <w:szCs w:val="24"/>
          <w:lang w:val="en-US" w:eastAsia="zh-CN"/>
        </w:rPr>
      </w:pPr>
      <w:r>
        <w:rPr>
          <w:rFonts w:hint="default" w:ascii="宋体"/>
          <w:sz w:val="24"/>
          <w:szCs w:val="24"/>
          <w:lang w:val="en-US" w:eastAsia="zh-CN"/>
        </w:rPr>
        <w:br w:type="page"/>
      </w:r>
    </w:p>
    <w:p>
      <w:pPr>
        <w:keepNext w:val="0"/>
        <w:keepLines w:val="0"/>
        <w:pageBreakBefore w:val="0"/>
        <w:kinsoku/>
        <w:wordWrap/>
        <w:overflowPunct/>
        <w:topLinePunct w:val="0"/>
        <w:bidi w:val="0"/>
        <w:spacing w:line="360" w:lineRule="auto"/>
        <w:jc w:val="left"/>
        <w:rPr>
          <w:rFonts w:hint="default" w:ascii="宋体"/>
          <w:sz w:val="24"/>
          <w:szCs w:val="24"/>
          <w:lang w:val="en-US" w:eastAsia="zh-CN"/>
        </w:rPr>
      </w:pPr>
      <w:r>
        <w:rPr>
          <w:rFonts w:hint="eastAsia" w:ascii="宋体"/>
          <w:sz w:val="24"/>
          <w:szCs w:val="24"/>
          <w:lang w:val="en-US" w:eastAsia="zh-CN"/>
        </w:rPr>
        <w:t>附2：教学时间分配表</w:t>
      </w:r>
    </w:p>
    <w:p>
      <w:pPr>
        <w:pStyle w:val="5"/>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教学时间分配表</w:t>
      </w:r>
    </w:p>
    <w:p>
      <w:pPr>
        <w:jc w:val="left"/>
      </w:pPr>
      <w:r>
        <w:rPr>
          <w:rFonts w:hint="eastAsia"/>
        </w:rPr>
        <w:t>适用专业：           专业代码：                       编制时间：</w:t>
      </w:r>
    </w:p>
    <w:tbl>
      <w:tblPr>
        <w:tblStyle w:val="6"/>
        <w:tblW w:w="111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17" w:type="dxa"/>
            <w:vMerge w:val="restart"/>
            <w:noWrap w:val="0"/>
            <w:vAlign w:val="top"/>
          </w:tcPr>
          <w:p>
            <w:pPr>
              <w:spacing w:line="360" w:lineRule="exact"/>
              <w:jc w:val="center"/>
              <w:rPr>
                <w:rFonts w:ascii="宋体" w:hAnsi="宋体" w:cs="宋体"/>
                <w:kern w:val="0"/>
                <w:sz w:val="24"/>
                <w:szCs w:val="24"/>
              </w:rPr>
            </w:pPr>
            <w:r>
              <w:rPr>
                <w:rFonts w:ascii="宋体" w:hAnsi="宋体" w:cs="宋体"/>
                <w:kern w:val="0"/>
                <w:sz w:val="24"/>
                <w:szCs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439420" cy="1637030"/>
                      <wp:effectExtent l="4445" t="1270" r="13335" b="7620"/>
                      <wp:wrapNone/>
                      <wp:docPr id="7" name="组合 7"/>
                      <wp:cNvGraphicFramePr/>
                      <a:graphic xmlns:a="http://schemas.openxmlformats.org/drawingml/2006/main">
                        <a:graphicData uri="http://schemas.microsoft.com/office/word/2010/wordprocessingGroup">
                          <wpg:wgp>
                            <wpg:cNvGrpSpPr/>
                            <wpg:grpSpPr>
                              <a:xfrm>
                                <a:off x="0" y="0"/>
                                <a:ext cx="439420" cy="1637030"/>
                                <a:chOff x="0" y="0"/>
                                <a:chExt cx="602" cy="818"/>
                              </a:xfrm>
                            </wpg:grpSpPr>
                            <wps:wsp>
                              <wps:cNvPr id="1" name="直接连接符 1"/>
                              <wps:cNvCnPr/>
                              <wps:spPr>
                                <a:xfrm>
                                  <a:off x="0" y="0"/>
                                  <a:ext cx="602" cy="818"/>
                                </a:xfrm>
                                <a:prstGeom prst="line">
                                  <a:avLst/>
                                </a:prstGeom>
                                <a:ln w="6350" cap="flat" cmpd="sng">
                                  <a:solidFill>
                                    <a:srgbClr val="000000"/>
                                  </a:solidFill>
                                  <a:prstDash val="solid"/>
                                  <a:headEnd type="none" w="med" len="med"/>
                                  <a:tailEnd type="none" w="med" len="med"/>
                                </a:ln>
                              </wps:spPr>
                              <wps:bodyPr upright="1"/>
                            </wps:wsp>
                            <wps:wsp>
                              <wps:cNvPr id="2" name="文本框 2"/>
                              <wps:cNvSpPr txBox="1"/>
                              <wps:spPr>
                                <a:xfrm>
                                  <a:off x="235" y="46"/>
                                  <a:ext cx="147" cy="137"/>
                                </a:xfrm>
                                <a:prstGeom prst="rect">
                                  <a:avLst/>
                                </a:prstGeom>
                                <a:noFill/>
                                <a:ln>
                                  <a:noFill/>
                                </a:ln>
                              </wps:spPr>
                              <wps:txbx>
                                <w:txbxContent>
                                  <w:p>
                                    <w:pPr>
                                      <w:snapToGrid w:val="0"/>
                                      <w:rPr>
                                        <w:b/>
                                        <w:sz w:val="18"/>
                                        <w:szCs w:val="18"/>
                                      </w:rPr>
                                    </w:pPr>
                                    <w:r>
                                      <w:rPr>
                                        <w:rFonts w:hint="eastAsia"/>
                                        <w:b/>
                                        <w:sz w:val="18"/>
                                        <w:szCs w:val="18"/>
                                      </w:rPr>
                                      <w:t>教</w:t>
                                    </w:r>
                                  </w:p>
                                </w:txbxContent>
                              </wps:txbx>
                              <wps:bodyPr lIns="0" tIns="0" rIns="0" bIns="0" upright="1"/>
                            </wps:wsp>
                            <wps:wsp>
                              <wps:cNvPr id="3" name="文本框 3"/>
                              <wps:cNvSpPr txBox="1"/>
                              <wps:spPr>
                                <a:xfrm>
                                  <a:off x="323" y="165"/>
                                  <a:ext cx="147" cy="138"/>
                                </a:xfrm>
                                <a:prstGeom prst="rect">
                                  <a:avLst/>
                                </a:prstGeom>
                                <a:noFill/>
                                <a:ln>
                                  <a:noFill/>
                                </a:ln>
                              </wps:spPr>
                              <wps:txbx>
                                <w:txbxContent>
                                  <w:p>
                                    <w:pPr>
                                      <w:snapToGrid w:val="0"/>
                                      <w:rPr>
                                        <w:b/>
                                        <w:sz w:val="18"/>
                                        <w:szCs w:val="18"/>
                                      </w:rPr>
                                    </w:pPr>
                                    <w:r>
                                      <w:rPr>
                                        <w:rFonts w:hint="eastAsia"/>
                                        <w:b/>
                                        <w:sz w:val="18"/>
                                        <w:szCs w:val="18"/>
                                      </w:rPr>
                                      <w:t>学</w:t>
                                    </w:r>
                                  </w:p>
                                </w:txbxContent>
                              </wps:txbx>
                              <wps:bodyPr lIns="0" tIns="0" rIns="0" bIns="0" upright="1"/>
                            </wps:wsp>
                            <wps:wsp>
                              <wps:cNvPr id="4" name="文本框 4"/>
                              <wps:cNvSpPr txBox="1"/>
                              <wps:spPr>
                                <a:xfrm>
                                  <a:off x="411" y="284"/>
                                  <a:ext cx="147" cy="138"/>
                                </a:xfrm>
                                <a:prstGeom prst="rect">
                                  <a:avLst/>
                                </a:prstGeom>
                                <a:noFill/>
                                <a:ln>
                                  <a:noFill/>
                                </a:ln>
                              </wps:spPr>
                              <wps:txbx>
                                <w:txbxContent>
                                  <w:p>
                                    <w:pPr>
                                      <w:snapToGrid w:val="0"/>
                                      <w:rPr>
                                        <w:b/>
                                        <w:sz w:val="18"/>
                                        <w:szCs w:val="18"/>
                                      </w:rPr>
                                    </w:pPr>
                                    <w:r>
                                      <w:rPr>
                                        <w:rFonts w:hint="eastAsia"/>
                                        <w:b/>
                                        <w:sz w:val="18"/>
                                        <w:szCs w:val="18"/>
                                      </w:rPr>
                                      <w:t>周</w:t>
                                    </w:r>
                                  </w:p>
                                </w:txbxContent>
                              </wps:txbx>
                              <wps:bodyPr lIns="0" tIns="0" rIns="0" bIns="0" upright="1"/>
                            </wps:wsp>
                            <wps:wsp>
                              <wps:cNvPr id="5" name="文本框 5"/>
                              <wps:cNvSpPr txBox="1"/>
                              <wps:spPr>
                                <a:xfrm>
                                  <a:off x="74" y="372"/>
                                  <a:ext cx="147" cy="138"/>
                                </a:xfrm>
                                <a:prstGeom prst="rect">
                                  <a:avLst/>
                                </a:prstGeom>
                                <a:noFill/>
                                <a:ln>
                                  <a:noFill/>
                                </a:ln>
                              </wps:spPr>
                              <wps:txbx>
                                <w:txbxContent>
                                  <w:p>
                                    <w:pPr>
                                      <w:snapToGrid w:val="0"/>
                                      <w:rPr>
                                        <w:b/>
                                        <w:sz w:val="18"/>
                                        <w:szCs w:val="18"/>
                                      </w:rPr>
                                    </w:pPr>
                                    <w:r>
                                      <w:rPr>
                                        <w:rFonts w:hint="eastAsia"/>
                                        <w:b/>
                                        <w:sz w:val="18"/>
                                        <w:szCs w:val="18"/>
                                      </w:rPr>
                                      <w:t>学</w:t>
                                    </w:r>
                                  </w:p>
                                </w:txbxContent>
                              </wps:txbx>
                              <wps:bodyPr lIns="0" tIns="0" rIns="0" bIns="0" upright="1"/>
                            </wps:wsp>
                            <wps:wsp>
                              <wps:cNvPr id="6" name="文本框 6"/>
                              <wps:cNvSpPr txBox="1"/>
                              <wps:spPr>
                                <a:xfrm>
                                  <a:off x="232" y="587"/>
                                  <a:ext cx="147" cy="137"/>
                                </a:xfrm>
                                <a:prstGeom prst="rect">
                                  <a:avLst/>
                                </a:prstGeom>
                                <a:noFill/>
                                <a:ln>
                                  <a:noFill/>
                                </a:ln>
                              </wps:spPr>
                              <wps:txbx>
                                <w:txbxContent>
                                  <w:p>
                                    <w:pPr>
                                      <w:snapToGrid w:val="0"/>
                                      <w:rPr>
                                        <w:b/>
                                        <w:sz w:val="18"/>
                                        <w:szCs w:val="18"/>
                                      </w:rPr>
                                    </w:pPr>
                                    <w:r>
                                      <w:rPr>
                                        <w:rFonts w:hint="eastAsia"/>
                                        <w:b/>
                                        <w:sz w:val="18"/>
                                        <w:szCs w:val="18"/>
                                      </w:rPr>
                                      <w:t>期</w:t>
                                    </w:r>
                                  </w:p>
                                </w:txbxContent>
                              </wps:txbx>
                              <wps:bodyPr lIns="0" tIns="0" rIns="0" bIns="0" upright="1"/>
                            </wps:wsp>
                          </wpg:wgp>
                        </a:graphicData>
                      </a:graphic>
                    </wp:anchor>
                  </w:drawing>
                </mc:Choice>
                <mc:Fallback>
                  <w:pict>
                    <v:group id="_x0000_s1026" o:spid="_x0000_s1026" o:spt="203" style="position:absolute;left:0pt;margin-left:-5.15pt;margin-top:0pt;height:128.9pt;width:34.6pt;z-index:251659264;mso-width-relative:page;mso-height-relative:page;" coordsize="602,818" o:gfxdata="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Ak7Dur2AAAAAcBAAAPAAAA&#10;AAAAAAEAIAAAACIAAABkcnMvZG93bnJldi54bWxQSwECFAAUAAAACACHTuJAGFSGFDIDAADdDAAA&#10;DgAAAAAAAAABACAAAAAnAQAAZHJzL2Uyb0RvYy54bWxQSwUGAAAAAAYABgBZAQAAywYAAAAA&#10;">
                      <o:lock v:ext="edit" aspectratio="f"/>
                      <v:line id="_x0000_s1026" o:spid="_x0000_s1026" o:spt="20" style="position:absolute;left:0;top:0;height:818;width:602;"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x0000_s1026" o:spid="_x0000_s1026" o:spt="202" type="#_x0000_t202" style="position:absolute;left:235;top:46;height:137;width:147;"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b/>
                                  <w:sz w:val="18"/>
                                  <w:szCs w:val="18"/>
                                </w:rPr>
                              </w:pPr>
                              <w:r>
                                <w:rPr>
                                  <w:rFonts w:hint="eastAsia"/>
                                  <w:b/>
                                  <w:sz w:val="18"/>
                                  <w:szCs w:val="18"/>
                                </w:rPr>
                                <w:t>教</w:t>
                              </w:r>
                            </w:p>
                          </w:txbxContent>
                        </v:textbox>
                      </v:shape>
                      <v:shape id="_x0000_s1026" o:spid="_x0000_s1026" o:spt="202" type="#_x0000_t202" style="position:absolute;left:323;top:165;height:138;width:147;"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b/>
                                  <w:sz w:val="18"/>
                                  <w:szCs w:val="18"/>
                                </w:rPr>
                              </w:pPr>
                              <w:r>
                                <w:rPr>
                                  <w:rFonts w:hint="eastAsia"/>
                                  <w:b/>
                                  <w:sz w:val="18"/>
                                  <w:szCs w:val="18"/>
                                </w:rPr>
                                <w:t>学</w:t>
                              </w:r>
                            </w:p>
                          </w:txbxContent>
                        </v:textbox>
                      </v:shape>
                      <v:shape id="_x0000_s1026" o:spid="_x0000_s1026" o:spt="202" type="#_x0000_t202" style="position:absolute;left:411;top:284;height:138;width:147;"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b/>
                                  <w:sz w:val="18"/>
                                  <w:szCs w:val="18"/>
                                </w:rPr>
                              </w:pPr>
                              <w:r>
                                <w:rPr>
                                  <w:rFonts w:hint="eastAsia"/>
                                  <w:b/>
                                  <w:sz w:val="18"/>
                                  <w:szCs w:val="18"/>
                                </w:rPr>
                                <w:t>周</w:t>
                              </w:r>
                            </w:p>
                          </w:txbxContent>
                        </v:textbox>
                      </v:shape>
                      <v:shape id="_x0000_s1026" o:spid="_x0000_s1026" o:spt="202" type="#_x0000_t202" style="position:absolute;left:74;top:372;height:138;width:147;"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b/>
                                  <w:sz w:val="18"/>
                                  <w:szCs w:val="18"/>
                                </w:rPr>
                              </w:pPr>
                              <w:r>
                                <w:rPr>
                                  <w:rFonts w:hint="eastAsia"/>
                                  <w:b/>
                                  <w:sz w:val="18"/>
                                  <w:szCs w:val="18"/>
                                </w:rPr>
                                <w:t>学</w:t>
                              </w:r>
                            </w:p>
                          </w:txbxContent>
                        </v:textbox>
                      </v:shape>
                      <v:shape id="_x0000_s1026" o:spid="_x0000_s1026" o:spt="202" type="#_x0000_t202" style="position:absolute;left:232;top:587;height:137;width:147;"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b/>
                                  <w:sz w:val="18"/>
                                  <w:szCs w:val="18"/>
                                </w:rPr>
                              </w:pPr>
                              <w:r>
                                <w:rPr>
                                  <w:rFonts w:hint="eastAsia"/>
                                  <w:b/>
                                  <w:sz w:val="18"/>
                                  <w:szCs w:val="18"/>
                                </w:rPr>
                                <w:t>期</w:t>
                              </w:r>
                            </w:p>
                          </w:txbxContent>
                        </v:textbox>
                      </v:shape>
                    </v:group>
                  </w:pict>
                </mc:Fallback>
              </mc:AlternateContent>
            </w:r>
          </w:p>
        </w:tc>
        <w:tc>
          <w:tcPr>
            <w:tcW w:w="10442" w:type="dxa"/>
            <w:gridSpan w:val="26"/>
            <w:noWrap w:val="0"/>
            <w:vAlign w:val="center"/>
          </w:tcPr>
          <w:p>
            <w:pPr>
              <w:spacing w:line="360" w:lineRule="exact"/>
              <w:jc w:val="center"/>
              <w:rPr>
                <w:rFonts w:ascii="宋体" w:hAnsi="宋体" w:cs="宋体"/>
                <w:kern w:val="0"/>
                <w:sz w:val="24"/>
                <w:szCs w:val="24"/>
              </w:rPr>
            </w:pPr>
            <w:r>
              <w:rPr>
                <w:rFonts w:hint="eastAsia" w:ascii="宋体" w:hAnsi="宋体" w:cs="宋体"/>
                <w:kern w:val="0"/>
                <w:sz w:val="24"/>
                <w:szCs w:val="24"/>
              </w:rPr>
              <w:t>教学时间（环节）分配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717" w:type="dxa"/>
            <w:vMerge w:val="continue"/>
            <w:noWrap w:val="0"/>
            <w:vAlign w:val="top"/>
          </w:tcPr>
          <w:p>
            <w:pPr>
              <w:spacing w:line="360" w:lineRule="exact"/>
              <w:rPr>
                <w:rFonts w:ascii="宋体" w:hAnsi="宋体" w:cs="宋体"/>
                <w:kern w:val="0"/>
                <w:sz w:val="18"/>
                <w:szCs w:val="18"/>
              </w:rPr>
            </w:pPr>
          </w:p>
        </w:tc>
        <w:tc>
          <w:tcPr>
            <w:tcW w:w="400" w:type="dxa"/>
            <w:noWrap w:val="0"/>
            <w:vAlign w:val="center"/>
          </w:tcPr>
          <w:p>
            <w:pPr>
              <w:spacing w:line="360" w:lineRule="exact"/>
              <w:jc w:val="center"/>
              <w:rPr>
                <w:rFonts w:ascii="宋体" w:hAnsi="宋体" w:cs="宋体"/>
                <w:spacing w:val="-20"/>
                <w:kern w:val="0"/>
                <w:sz w:val="18"/>
                <w:szCs w:val="18"/>
              </w:rPr>
            </w:pPr>
            <w:r>
              <w:rPr>
                <w:rFonts w:ascii="宋体" w:hAnsi="宋体" w:cs="宋体"/>
                <w:spacing w:val="-20"/>
                <w:kern w:val="0"/>
                <w:sz w:val="18"/>
                <w:szCs w:val="18"/>
              </w:rPr>
              <w:t>1</w:t>
            </w:r>
          </w:p>
        </w:tc>
        <w:tc>
          <w:tcPr>
            <w:tcW w:w="400" w:type="dxa"/>
            <w:noWrap w:val="0"/>
            <w:vAlign w:val="center"/>
          </w:tcPr>
          <w:p>
            <w:pPr>
              <w:spacing w:line="360" w:lineRule="exact"/>
              <w:jc w:val="center"/>
              <w:rPr>
                <w:rFonts w:ascii="宋体" w:hAnsi="宋体" w:cs="宋体"/>
                <w:spacing w:val="-20"/>
                <w:kern w:val="0"/>
                <w:sz w:val="18"/>
                <w:szCs w:val="18"/>
              </w:rPr>
            </w:pPr>
            <w:r>
              <w:rPr>
                <w:rFonts w:ascii="宋体" w:hAnsi="宋体" w:cs="宋体"/>
                <w:spacing w:val="-20"/>
                <w:kern w:val="0"/>
                <w:sz w:val="18"/>
                <w:szCs w:val="18"/>
              </w:rPr>
              <w:t>2</w:t>
            </w:r>
          </w:p>
        </w:tc>
        <w:tc>
          <w:tcPr>
            <w:tcW w:w="400" w:type="dxa"/>
            <w:noWrap w:val="0"/>
            <w:vAlign w:val="center"/>
          </w:tcPr>
          <w:p>
            <w:pPr>
              <w:spacing w:line="360" w:lineRule="exact"/>
              <w:jc w:val="center"/>
              <w:rPr>
                <w:rFonts w:ascii="宋体" w:hAnsi="宋体" w:cs="宋体"/>
                <w:spacing w:val="-20"/>
                <w:kern w:val="0"/>
                <w:sz w:val="18"/>
                <w:szCs w:val="18"/>
              </w:rPr>
            </w:pPr>
            <w:r>
              <w:rPr>
                <w:rFonts w:ascii="宋体" w:hAnsi="宋体" w:cs="宋体"/>
                <w:spacing w:val="-20"/>
                <w:kern w:val="0"/>
                <w:sz w:val="18"/>
                <w:szCs w:val="18"/>
              </w:rPr>
              <w:t>3</w:t>
            </w:r>
          </w:p>
        </w:tc>
        <w:tc>
          <w:tcPr>
            <w:tcW w:w="400" w:type="dxa"/>
            <w:noWrap w:val="0"/>
            <w:vAlign w:val="center"/>
          </w:tcPr>
          <w:p>
            <w:pPr>
              <w:spacing w:line="360" w:lineRule="exact"/>
              <w:jc w:val="center"/>
              <w:rPr>
                <w:rFonts w:ascii="宋体" w:hAnsi="宋体" w:cs="宋体"/>
                <w:spacing w:val="-20"/>
                <w:kern w:val="0"/>
                <w:sz w:val="18"/>
                <w:szCs w:val="18"/>
              </w:rPr>
            </w:pPr>
            <w:r>
              <w:rPr>
                <w:rFonts w:ascii="宋体" w:hAnsi="宋体" w:cs="宋体"/>
                <w:spacing w:val="-20"/>
                <w:kern w:val="0"/>
                <w:sz w:val="18"/>
                <w:szCs w:val="18"/>
              </w:rPr>
              <w:t>4</w:t>
            </w:r>
          </w:p>
        </w:tc>
        <w:tc>
          <w:tcPr>
            <w:tcW w:w="400" w:type="dxa"/>
            <w:noWrap w:val="0"/>
            <w:vAlign w:val="center"/>
          </w:tcPr>
          <w:p>
            <w:pPr>
              <w:spacing w:line="360" w:lineRule="exact"/>
              <w:jc w:val="center"/>
              <w:rPr>
                <w:rFonts w:ascii="宋体" w:hAnsi="宋体" w:cs="宋体"/>
                <w:spacing w:val="-20"/>
                <w:kern w:val="0"/>
                <w:sz w:val="18"/>
                <w:szCs w:val="18"/>
              </w:rPr>
            </w:pPr>
            <w:r>
              <w:rPr>
                <w:rFonts w:ascii="宋体" w:hAnsi="宋体" w:cs="宋体"/>
                <w:spacing w:val="-20"/>
                <w:kern w:val="0"/>
                <w:sz w:val="18"/>
                <w:szCs w:val="18"/>
              </w:rPr>
              <w:t>5</w:t>
            </w:r>
          </w:p>
        </w:tc>
        <w:tc>
          <w:tcPr>
            <w:tcW w:w="400" w:type="dxa"/>
            <w:noWrap w:val="0"/>
            <w:vAlign w:val="center"/>
          </w:tcPr>
          <w:p>
            <w:pPr>
              <w:spacing w:line="360" w:lineRule="exact"/>
              <w:jc w:val="center"/>
              <w:rPr>
                <w:rFonts w:ascii="宋体" w:hAnsi="宋体" w:cs="宋体"/>
                <w:spacing w:val="-20"/>
                <w:kern w:val="0"/>
                <w:sz w:val="18"/>
                <w:szCs w:val="18"/>
              </w:rPr>
            </w:pPr>
            <w:r>
              <w:rPr>
                <w:rFonts w:ascii="宋体" w:hAnsi="宋体" w:cs="宋体"/>
                <w:spacing w:val="-20"/>
                <w:kern w:val="0"/>
                <w:sz w:val="18"/>
                <w:szCs w:val="18"/>
              </w:rPr>
              <w:t>6</w:t>
            </w:r>
          </w:p>
        </w:tc>
        <w:tc>
          <w:tcPr>
            <w:tcW w:w="400" w:type="dxa"/>
            <w:noWrap w:val="0"/>
            <w:vAlign w:val="center"/>
          </w:tcPr>
          <w:p>
            <w:pPr>
              <w:spacing w:line="360" w:lineRule="exact"/>
              <w:jc w:val="center"/>
              <w:rPr>
                <w:rFonts w:ascii="宋体" w:hAnsi="宋体" w:cs="宋体"/>
                <w:spacing w:val="-20"/>
                <w:kern w:val="0"/>
                <w:sz w:val="18"/>
                <w:szCs w:val="18"/>
              </w:rPr>
            </w:pPr>
            <w:r>
              <w:rPr>
                <w:rFonts w:ascii="宋体" w:hAnsi="宋体" w:cs="宋体"/>
                <w:spacing w:val="-20"/>
                <w:kern w:val="0"/>
                <w:sz w:val="18"/>
                <w:szCs w:val="18"/>
              </w:rPr>
              <w:t>7</w:t>
            </w:r>
          </w:p>
        </w:tc>
        <w:tc>
          <w:tcPr>
            <w:tcW w:w="400" w:type="dxa"/>
            <w:noWrap w:val="0"/>
            <w:vAlign w:val="center"/>
          </w:tcPr>
          <w:p>
            <w:pPr>
              <w:spacing w:line="360" w:lineRule="exact"/>
              <w:jc w:val="center"/>
              <w:rPr>
                <w:rFonts w:ascii="宋体" w:hAnsi="宋体" w:cs="宋体"/>
                <w:spacing w:val="-20"/>
                <w:kern w:val="0"/>
                <w:sz w:val="18"/>
                <w:szCs w:val="18"/>
              </w:rPr>
            </w:pPr>
            <w:r>
              <w:rPr>
                <w:rFonts w:ascii="宋体" w:hAnsi="宋体" w:cs="宋体"/>
                <w:spacing w:val="-20"/>
                <w:kern w:val="0"/>
                <w:sz w:val="18"/>
                <w:szCs w:val="18"/>
              </w:rPr>
              <w:t>8</w:t>
            </w:r>
          </w:p>
        </w:tc>
        <w:tc>
          <w:tcPr>
            <w:tcW w:w="400" w:type="dxa"/>
            <w:noWrap w:val="0"/>
            <w:vAlign w:val="center"/>
          </w:tcPr>
          <w:p>
            <w:pPr>
              <w:spacing w:line="360" w:lineRule="exact"/>
              <w:jc w:val="center"/>
              <w:rPr>
                <w:rFonts w:ascii="宋体" w:hAnsi="宋体" w:cs="宋体"/>
                <w:spacing w:val="-20"/>
                <w:kern w:val="0"/>
                <w:sz w:val="18"/>
                <w:szCs w:val="18"/>
              </w:rPr>
            </w:pPr>
            <w:r>
              <w:rPr>
                <w:rFonts w:ascii="宋体" w:hAnsi="宋体" w:cs="宋体"/>
                <w:spacing w:val="-20"/>
                <w:kern w:val="0"/>
                <w:sz w:val="18"/>
                <w:szCs w:val="18"/>
              </w:rPr>
              <w:t>9</w:t>
            </w:r>
          </w:p>
        </w:tc>
        <w:tc>
          <w:tcPr>
            <w:tcW w:w="400" w:type="dxa"/>
            <w:noWrap w:val="0"/>
            <w:vAlign w:val="center"/>
          </w:tcPr>
          <w:p>
            <w:pPr>
              <w:spacing w:line="360" w:lineRule="exact"/>
              <w:jc w:val="center"/>
              <w:rPr>
                <w:rFonts w:ascii="宋体" w:hAnsi="宋体" w:cs="宋体"/>
                <w:spacing w:val="-20"/>
                <w:kern w:val="0"/>
                <w:sz w:val="18"/>
                <w:szCs w:val="18"/>
              </w:rPr>
            </w:pPr>
            <w:r>
              <w:rPr>
                <w:rFonts w:ascii="宋体" w:hAnsi="宋体" w:cs="宋体"/>
                <w:spacing w:val="-20"/>
                <w:kern w:val="0"/>
                <w:sz w:val="18"/>
                <w:szCs w:val="18"/>
              </w:rPr>
              <w:t>10</w:t>
            </w:r>
          </w:p>
        </w:tc>
        <w:tc>
          <w:tcPr>
            <w:tcW w:w="400" w:type="dxa"/>
            <w:noWrap w:val="0"/>
            <w:vAlign w:val="center"/>
          </w:tcPr>
          <w:p>
            <w:pPr>
              <w:spacing w:line="360" w:lineRule="exact"/>
              <w:jc w:val="center"/>
              <w:rPr>
                <w:rFonts w:ascii="宋体" w:hAnsi="宋体" w:cs="宋体"/>
                <w:spacing w:val="-20"/>
                <w:kern w:val="0"/>
                <w:sz w:val="18"/>
                <w:szCs w:val="18"/>
              </w:rPr>
            </w:pPr>
            <w:r>
              <w:rPr>
                <w:rFonts w:ascii="宋体" w:hAnsi="宋体" w:cs="宋体"/>
                <w:spacing w:val="-20"/>
                <w:kern w:val="0"/>
                <w:sz w:val="18"/>
                <w:szCs w:val="18"/>
              </w:rPr>
              <w:t>11</w:t>
            </w:r>
          </w:p>
        </w:tc>
        <w:tc>
          <w:tcPr>
            <w:tcW w:w="400" w:type="dxa"/>
            <w:noWrap w:val="0"/>
            <w:vAlign w:val="center"/>
          </w:tcPr>
          <w:p>
            <w:pPr>
              <w:spacing w:line="360" w:lineRule="exact"/>
              <w:jc w:val="center"/>
              <w:rPr>
                <w:rFonts w:ascii="宋体" w:hAnsi="宋体" w:cs="宋体"/>
                <w:spacing w:val="-20"/>
                <w:kern w:val="0"/>
                <w:sz w:val="18"/>
                <w:szCs w:val="18"/>
              </w:rPr>
            </w:pPr>
            <w:r>
              <w:rPr>
                <w:rFonts w:ascii="宋体" w:hAnsi="宋体" w:cs="宋体"/>
                <w:spacing w:val="-20"/>
                <w:kern w:val="0"/>
                <w:sz w:val="18"/>
                <w:szCs w:val="18"/>
              </w:rPr>
              <w:t>12</w:t>
            </w:r>
          </w:p>
        </w:tc>
        <w:tc>
          <w:tcPr>
            <w:tcW w:w="400" w:type="dxa"/>
            <w:noWrap w:val="0"/>
            <w:vAlign w:val="center"/>
          </w:tcPr>
          <w:p>
            <w:pPr>
              <w:spacing w:line="360" w:lineRule="exact"/>
              <w:jc w:val="center"/>
              <w:rPr>
                <w:rFonts w:ascii="宋体" w:hAnsi="宋体" w:cs="宋体"/>
                <w:spacing w:val="-20"/>
                <w:kern w:val="0"/>
                <w:sz w:val="18"/>
                <w:szCs w:val="18"/>
              </w:rPr>
            </w:pPr>
            <w:r>
              <w:rPr>
                <w:rFonts w:ascii="宋体" w:hAnsi="宋体" w:cs="宋体"/>
                <w:spacing w:val="-20"/>
                <w:kern w:val="0"/>
                <w:sz w:val="18"/>
                <w:szCs w:val="18"/>
              </w:rPr>
              <w:t>13</w:t>
            </w:r>
          </w:p>
        </w:tc>
        <w:tc>
          <w:tcPr>
            <w:tcW w:w="400" w:type="dxa"/>
            <w:noWrap w:val="0"/>
            <w:vAlign w:val="center"/>
          </w:tcPr>
          <w:p>
            <w:pPr>
              <w:spacing w:line="360" w:lineRule="exact"/>
              <w:jc w:val="center"/>
              <w:rPr>
                <w:rFonts w:ascii="宋体" w:hAnsi="宋体" w:cs="宋体"/>
                <w:spacing w:val="-20"/>
                <w:kern w:val="0"/>
                <w:sz w:val="18"/>
                <w:szCs w:val="18"/>
              </w:rPr>
            </w:pPr>
            <w:r>
              <w:rPr>
                <w:rFonts w:ascii="宋体" w:hAnsi="宋体" w:cs="宋体"/>
                <w:spacing w:val="-20"/>
                <w:kern w:val="0"/>
                <w:sz w:val="18"/>
                <w:szCs w:val="18"/>
              </w:rPr>
              <w:t>14</w:t>
            </w:r>
          </w:p>
        </w:tc>
        <w:tc>
          <w:tcPr>
            <w:tcW w:w="400" w:type="dxa"/>
            <w:noWrap w:val="0"/>
            <w:vAlign w:val="center"/>
          </w:tcPr>
          <w:p>
            <w:pPr>
              <w:spacing w:line="360" w:lineRule="exact"/>
              <w:jc w:val="center"/>
              <w:rPr>
                <w:rFonts w:ascii="宋体" w:hAnsi="宋体" w:cs="宋体"/>
                <w:spacing w:val="-20"/>
                <w:kern w:val="0"/>
                <w:sz w:val="18"/>
                <w:szCs w:val="18"/>
              </w:rPr>
            </w:pPr>
            <w:r>
              <w:rPr>
                <w:rFonts w:ascii="宋体" w:hAnsi="宋体" w:cs="宋体"/>
                <w:spacing w:val="-20"/>
                <w:kern w:val="0"/>
                <w:sz w:val="18"/>
                <w:szCs w:val="18"/>
              </w:rPr>
              <w:t>15</w:t>
            </w:r>
          </w:p>
        </w:tc>
        <w:tc>
          <w:tcPr>
            <w:tcW w:w="400" w:type="dxa"/>
            <w:noWrap w:val="0"/>
            <w:vAlign w:val="center"/>
          </w:tcPr>
          <w:p>
            <w:pPr>
              <w:spacing w:line="360" w:lineRule="exact"/>
              <w:jc w:val="center"/>
              <w:rPr>
                <w:rFonts w:ascii="宋体" w:hAnsi="宋体" w:cs="宋体"/>
                <w:spacing w:val="-20"/>
                <w:kern w:val="0"/>
                <w:sz w:val="18"/>
                <w:szCs w:val="18"/>
              </w:rPr>
            </w:pPr>
            <w:r>
              <w:rPr>
                <w:rFonts w:ascii="宋体" w:hAnsi="宋体" w:cs="宋体"/>
                <w:spacing w:val="-20"/>
                <w:kern w:val="0"/>
                <w:sz w:val="18"/>
                <w:szCs w:val="18"/>
              </w:rPr>
              <w:t>16</w:t>
            </w:r>
          </w:p>
        </w:tc>
        <w:tc>
          <w:tcPr>
            <w:tcW w:w="400" w:type="dxa"/>
            <w:noWrap w:val="0"/>
            <w:vAlign w:val="center"/>
          </w:tcPr>
          <w:p>
            <w:pPr>
              <w:spacing w:line="360" w:lineRule="exact"/>
              <w:jc w:val="center"/>
              <w:rPr>
                <w:rFonts w:ascii="宋体" w:hAnsi="宋体" w:cs="宋体"/>
                <w:spacing w:val="-20"/>
                <w:kern w:val="0"/>
                <w:sz w:val="18"/>
                <w:szCs w:val="18"/>
              </w:rPr>
            </w:pPr>
            <w:r>
              <w:rPr>
                <w:rFonts w:ascii="宋体" w:hAnsi="宋体" w:cs="宋体"/>
                <w:spacing w:val="-20"/>
                <w:kern w:val="0"/>
                <w:sz w:val="18"/>
                <w:szCs w:val="18"/>
              </w:rPr>
              <w:t>17</w:t>
            </w:r>
          </w:p>
        </w:tc>
        <w:tc>
          <w:tcPr>
            <w:tcW w:w="400" w:type="dxa"/>
            <w:noWrap w:val="0"/>
            <w:vAlign w:val="center"/>
          </w:tcPr>
          <w:p>
            <w:pPr>
              <w:spacing w:line="360" w:lineRule="exact"/>
              <w:jc w:val="center"/>
              <w:rPr>
                <w:rFonts w:ascii="宋体" w:hAnsi="宋体" w:cs="宋体"/>
                <w:spacing w:val="-20"/>
                <w:kern w:val="0"/>
                <w:sz w:val="18"/>
                <w:szCs w:val="18"/>
              </w:rPr>
            </w:pPr>
            <w:r>
              <w:rPr>
                <w:rFonts w:ascii="宋体" w:hAnsi="宋体" w:cs="宋体"/>
                <w:spacing w:val="-20"/>
                <w:kern w:val="0"/>
                <w:sz w:val="18"/>
                <w:szCs w:val="18"/>
              </w:rPr>
              <w:t>18</w:t>
            </w:r>
          </w:p>
        </w:tc>
        <w:tc>
          <w:tcPr>
            <w:tcW w:w="3242" w:type="dxa"/>
            <w:gridSpan w:val="8"/>
            <w:noWrap w:val="0"/>
            <w:vAlign w:val="center"/>
          </w:tcPr>
          <w:p>
            <w:pPr>
              <w:spacing w:line="360" w:lineRule="exact"/>
              <w:jc w:val="center"/>
              <w:rPr>
                <w:rFonts w:hint="eastAsia" w:ascii="宋体" w:hAnsi="宋体" w:cs="宋体"/>
                <w:spacing w:val="-20"/>
                <w:kern w:val="0"/>
                <w:sz w:val="18"/>
                <w:szCs w:val="18"/>
              </w:rPr>
            </w:pPr>
            <w:r>
              <w:rPr>
                <w:rFonts w:hint="eastAsia" w:ascii="宋体" w:hAnsi="宋体" w:cs="宋体"/>
                <w:kern w:val="0"/>
                <w:sz w:val="18"/>
                <w:szCs w:val="18"/>
              </w:rPr>
              <w:t>假期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17"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一</w:t>
            </w: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42" w:type="dxa"/>
            <w:noWrap w:val="0"/>
            <w:vAlign w:val="top"/>
          </w:tcPr>
          <w:p>
            <w:pPr>
              <w:spacing w:line="360" w:lineRule="exact"/>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17"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二</w:t>
            </w: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42" w:type="dxa"/>
            <w:noWrap w:val="0"/>
            <w:vAlign w:val="top"/>
          </w:tcPr>
          <w:p>
            <w:pPr>
              <w:spacing w:line="360" w:lineRule="exact"/>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17"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三</w:t>
            </w: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42" w:type="dxa"/>
            <w:noWrap w:val="0"/>
            <w:vAlign w:val="top"/>
          </w:tcPr>
          <w:p>
            <w:pPr>
              <w:spacing w:line="360" w:lineRule="exact"/>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17"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四</w:t>
            </w: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42" w:type="dxa"/>
            <w:noWrap w:val="0"/>
            <w:vAlign w:val="top"/>
          </w:tcPr>
          <w:p>
            <w:pPr>
              <w:spacing w:line="360" w:lineRule="exact"/>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17"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五</w:t>
            </w: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42" w:type="dxa"/>
            <w:noWrap w:val="0"/>
            <w:vAlign w:val="top"/>
          </w:tcPr>
          <w:p>
            <w:pPr>
              <w:spacing w:line="360" w:lineRule="exact"/>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17"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六</w:t>
            </w: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00" w:type="dxa"/>
            <w:noWrap w:val="0"/>
            <w:vAlign w:val="top"/>
          </w:tcPr>
          <w:p>
            <w:pPr>
              <w:spacing w:line="360" w:lineRule="exact"/>
              <w:rPr>
                <w:rFonts w:ascii="宋体" w:hAnsi="宋体" w:cs="宋体"/>
                <w:kern w:val="0"/>
                <w:sz w:val="18"/>
                <w:szCs w:val="18"/>
              </w:rPr>
            </w:pPr>
          </w:p>
        </w:tc>
        <w:tc>
          <w:tcPr>
            <w:tcW w:w="442" w:type="dxa"/>
            <w:noWrap w:val="0"/>
            <w:vAlign w:val="top"/>
          </w:tcPr>
          <w:p>
            <w:pPr>
              <w:spacing w:line="360" w:lineRule="exact"/>
              <w:rPr>
                <w:rFonts w:ascii="宋体" w:hAnsi="宋体" w:cs="宋体"/>
                <w:kern w:val="0"/>
                <w:sz w:val="18"/>
                <w:szCs w:val="18"/>
              </w:rPr>
            </w:pPr>
          </w:p>
        </w:tc>
      </w:tr>
    </w:tbl>
    <w:p>
      <w:pPr>
        <w:spacing w:line="360" w:lineRule="exact"/>
        <w:rPr>
          <w:rFonts w:ascii="宋体" w:hAnsi="宋体"/>
          <w:kern w:val="0"/>
          <w:sz w:val="18"/>
          <w:szCs w:val="18"/>
        </w:rPr>
      </w:pPr>
      <w:r>
        <w:rPr>
          <w:rFonts w:hint="eastAsia" w:ascii="宋体" w:hAnsi="宋体"/>
          <w:kern w:val="0"/>
          <w:sz w:val="18"/>
          <w:szCs w:val="18"/>
        </w:rPr>
        <w:t>注：○ 入学教育（认知实习）；—课内教学；※ 校内实训活动；◎校外实训活动；＃ 顶岗实习；×毕业实习（设计）；□ 考试。</w:t>
      </w:r>
    </w:p>
    <w:p>
      <w:pPr>
        <w:keepNext w:val="0"/>
        <w:keepLines w:val="0"/>
        <w:pageBreakBefore w:val="0"/>
        <w:kinsoku/>
        <w:wordWrap/>
        <w:overflowPunct/>
        <w:topLinePunct w:val="0"/>
        <w:bidi w:val="0"/>
        <w:spacing w:line="360" w:lineRule="auto"/>
        <w:jc w:val="left"/>
        <w:rPr>
          <w:rFonts w:hint="default" w:ascii="宋体"/>
          <w:sz w:val="24"/>
          <w:szCs w:val="24"/>
          <w:lang w:val="en-US" w:eastAsia="zh-CN"/>
        </w:rPr>
        <w:sectPr>
          <w:footerReference r:id="rId3" w:type="default"/>
          <w:pgSz w:w="11906" w:h="16838"/>
          <w:pgMar w:top="1440" w:right="1797" w:bottom="1440" w:left="1797" w:header="851" w:footer="992" w:gutter="0"/>
          <w:pgNumType w:start="1"/>
          <w:cols w:space="0" w:num="1"/>
          <w:docGrid w:type="linesAndChars" w:linePitch="319" w:charSpace="1789"/>
        </w:sectPr>
      </w:pPr>
    </w:p>
    <w:p>
      <w:pPr>
        <w:keepNext w:val="0"/>
        <w:keepLines w:val="0"/>
        <w:pageBreakBefore w:val="0"/>
        <w:kinsoku/>
        <w:wordWrap/>
        <w:overflowPunct/>
        <w:topLinePunct w:val="0"/>
        <w:bidi w:val="0"/>
        <w:spacing w:line="360" w:lineRule="auto"/>
        <w:jc w:val="left"/>
        <w:rPr>
          <w:rFonts w:hint="eastAsia" w:ascii="宋体"/>
          <w:sz w:val="24"/>
          <w:szCs w:val="24"/>
          <w:lang w:val="en-US" w:eastAsia="zh-CN"/>
        </w:rPr>
      </w:pPr>
      <w:r>
        <w:rPr>
          <w:rFonts w:hint="eastAsia" w:ascii="宋体"/>
          <w:sz w:val="24"/>
          <w:szCs w:val="24"/>
          <w:lang w:val="en-US" w:eastAsia="zh-CN"/>
        </w:rPr>
        <w:t>附3：课程结构分析表</w:t>
      </w:r>
    </w:p>
    <w:p>
      <w:pPr>
        <w:keepNext w:val="0"/>
        <w:keepLines w:val="0"/>
        <w:pageBreakBefore w:val="0"/>
        <w:kinsoku/>
        <w:wordWrap/>
        <w:overflowPunct/>
        <w:topLinePunct w:val="0"/>
        <w:bidi w:val="0"/>
        <w:spacing w:line="360" w:lineRule="auto"/>
        <w:jc w:val="center"/>
        <w:rPr>
          <w:rFonts w:hint="eastAsia" w:ascii="宋体"/>
          <w:sz w:val="24"/>
          <w:szCs w:val="24"/>
          <w:lang w:val="en-US" w:eastAsia="zh-CN"/>
        </w:rPr>
      </w:pPr>
      <w:r>
        <w:rPr>
          <w:rFonts w:hint="eastAsia" w:ascii="宋体"/>
          <w:b/>
          <w:bCs/>
          <w:sz w:val="32"/>
          <w:szCs w:val="32"/>
          <w:lang w:val="en-US" w:eastAsia="zh-CN"/>
        </w:rPr>
        <w:t>2024级XX专业课程结构分析表</w:t>
      </w:r>
    </w:p>
    <w:tbl>
      <w:tblPr>
        <w:tblStyle w:val="6"/>
        <w:tblW w:w="9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
        <w:gridCol w:w="1813"/>
        <w:gridCol w:w="2364"/>
        <w:gridCol w:w="1385"/>
        <w:gridCol w:w="585"/>
        <w:gridCol w:w="209"/>
        <w:gridCol w:w="794"/>
        <w:gridCol w:w="794"/>
        <w:gridCol w:w="794"/>
        <w:gridCol w:w="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665" w:hRule="atLeast"/>
          <w:jc w:val="center"/>
        </w:trPr>
        <w:tc>
          <w:tcPr>
            <w:tcW w:w="447"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36"/>
                <w:szCs w:val="36"/>
                <w:u w:val="single"/>
              </w:rPr>
            </w:pPr>
          </w:p>
        </w:tc>
        <w:tc>
          <w:tcPr>
            <w:tcW w:w="4177" w:type="dxa"/>
            <w:gridSpan w:val="2"/>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36"/>
                <w:szCs w:val="36"/>
                <w:u w:val="single"/>
              </w:rPr>
            </w:pPr>
          </w:p>
        </w:tc>
        <w:tc>
          <w:tcPr>
            <w:tcW w:w="138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single"/>
              </w:rPr>
            </w:pPr>
            <w:r>
              <w:rPr>
                <w:rFonts w:hint="eastAsia" w:ascii="宋体" w:hAnsi="宋体" w:eastAsia="宋体" w:cs="宋体"/>
                <w:b/>
                <w:bCs/>
                <w:i w:val="0"/>
                <w:iCs w:val="0"/>
                <w:color w:val="000000"/>
                <w:kern w:val="0"/>
                <w:sz w:val="22"/>
                <w:szCs w:val="22"/>
                <w:u w:val="single"/>
                <w:lang w:val="en-US" w:eastAsia="zh-CN" w:bidi="ar"/>
              </w:rPr>
              <w:t>A</w:t>
            </w:r>
          </w:p>
        </w:tc>
        <w:tc>
          <w:tcPr>
            <w:tcW w:w="79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single"/>
              </w:rPr>
            </w:pPr>
            <w:r>
              <w:rPr>
                <w:rFonts w:hint="eastAsia" w:ascii="宋体" w:hAnsi="宋体" w:eastAsia="宋体" w:cs="宋体"/>
                <w:b/>
                <w:bCs/>
                <w:i w:val="0"/>
                <w:iCs w:val="0"/>
                <w:color w:val="000000"/>
                <w:kern w:val="0"/>
                <w:sz w:val="22"/>
                <w:szCs w:val="22"/>
                <w:u w:val="single"/>
                <w:lang w:val="en-US" w:eastAsia="zh-CN" w:bidi="ar"/>
              </w:rPr>
              <w:t>B</w:t>
            </w:r>
          </w:p>
        </w:tc>
        <w:tc>
          <w:tcPr>
            <w:tcW w:w="79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single"/>
              </w:rPr>
            </w:pPr>
            <w:r>
              <w:rPr>
                <w:rFonts w:hint="eastAsia" w:ascii="宋体" w:hAnsi="宋体" w:eastAsia="宋体" w:cs="宋体"/>
                <w:b/>
                <w:bCs/>
                <w:i w:val="0"/>
                <w:iCs w:val="0"/>
                <w:color w:val="000000"/>
                <w:kern w:val="0"/>
                <w:sz w:val="22"/>
                <w:szCs w:val="22"/>
                <w:u w:val="single"/>
                <w:lang w:val="en-US" w:eastAsia="zh-CN" w:bidi="ar"/>
              </w:rPr>
              <w:t>C</w:t>
            </w:r>
          </w:p>
        </w:tc>
        <w:tc>
          <w:tcPr>
            <w:tcW w:w="79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single"/>
              </w:rPr>
            </w:pPr>
            <w:r>
              <w:rPr>
                <w:rFonts w:hint="eastAsia" w:ascii="宋体" w:hAnsi="宋体" w:eastAsia="宋体" w:cs="宋体"/>
                <w:b/>
                <w:bCs/>
                <w:i w:val="0"/>
                <w:iCs w:val="0"/>
                <w:color w:val="000000"/>
                <w:kern w:val="0"/>
                <w:sz w:val="22"/>
                <w:szCs w:val="22"/>
                <w:u w:val="single"/>
                <w:lang w:val="en-US" w:eastAsia="zh-CN" w:bidi="ar"/>
              </w:rPr>
              <w:t>D</w:t>
            </w:r>
          </w:p>
        </w:tc>
        <w:tc>
          <w:tcPr>
            <w:tcW w:w="794"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36"/>
                <w:szCs w:val="36"/>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1006" w:hRule="atLeast"/>
          <w:jc w:val="center"/>
        </w:trPr>
        <w:tc>
          <w:tcPr>
            <w:tcW w:w="447"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177" w:type="dxa"/>
            <w:gridSpan w:val="2"/>
            <w:tcBorders>
              <w:top w:val="single" w:color="000000" w:sz="8" w:space="0"/>
              <w:left w:val="single" w:color="000000" w:sz="8"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课程类别</w:t>
            </w:r>
          </w:p>
        </w:tc>
        <w:tc>
          <w:tcPr>
            <w:tcW w:w="138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学分数</w:t>
            </w:r>
          </w:p>
        </w:tc>
        <w:tc>
          <w:tcPr>
            <w:tcW w:w="794"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占比</w:t>
            </w:r>
            <w:r>
              <w:rPr>
                <w:rStyle w:val="18"/>
                <w:lang w:val="en-US" w:eastAsia="zh-CN" w:bidi="ar"/>
              </w:rPr>
              <w:t>1</w:t>
            </w:r>
          </w:p>
        </w:tc>
        <w:tc>
          <w:tcPr>
            <w:tcW w:w="79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学时数</w:t>
            </w:r>
          </w:p>
        </w:tc>
        <w:tc>
          <w:tcPr>
            <w:tcW w:w="79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占比</w:t>
            </w:r>
            <w:r>
              <w:rPr>
                <w:rStyle w:val="18"/>
                <w:lang w:val="en-US" w:eastAsia="zh-CN" w:bidi="ar"/>
              </w:rPr>
              <w:t>2</w:t>
            </w:r>
          </w:p>
        </w:tc>
        <w:tc>
          <w:tcPr>
            <w:tcW w:w="79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57" w:hRule="atLeast"/>
          <w:jc w:val="center"/>
        </w:trPr>
        <w:tc>
          <w:tcPr>
            <w:tcW w:w="44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1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通识课程</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通识必修课程</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57" w:hRule="atLeast"/>
          <w:jc w:val="center"/>
        </w:trPr>
        <w:tc>
          <w:tcPr>
            <w:tcW w:w="44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1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通识选修课程</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57" w:hRule="atLeast"/>
          <w:jc w:val="center"/>
        </w:trPr>
        <w:tc>
          <w:tcPr>
            <w:tcW w:w="44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1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综合素质养成项目</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57" w:hRule="atLeast"/>
          <w:jc w:val="center"/>
        </w:trPr>
        <w:tc>
          <w:tcPr>
            <w:tcW w:w="447"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1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专业课程</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专业群平台课程</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57" w:hRule="atLeast"/>
          <w:jc w:val="center"/>
        </w:trPr>
        <w:tc>
          <w:tcPr>
            <w:tcW w:w="44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1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专业基础课程</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57" w:hRule="atLeast"/>
          <w:jc w:val="center"/>
        </w:trPr>
        <w:tc>
          <w:tcPr>
            <w:tcW w:w="44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1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专业核心课程</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57" w:hRule="atLeast"/>
          <w:jc w:val="center"/>
        </w:trPr>
        <w:tc>
          <w:tcPr>
            <w:tcW w:w="44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1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专业选修课程</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57" w:hRule="atLeast"/>
          <w:jc w:val="center"/>
        </w:trPr>
        <w:tc>
          <w:tcPr>
            <w:tcW w:w="44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综合实践课程</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综合实践课程</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62" w:hRule="atLeast"/>
          <w:jc w:val="center"/>
        </w:trPr>
        <w:tc>
          <w:tcPr>
            <w:tcW w:w="447"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77"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38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4"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1006" w:hRule="atLeast"/>
          <w:jc w:val="center"/>
        </w:trPr>
        <w:tc>
          <w:tcPr>
            <w:tcW w:w="44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177" w:type="dxa"/>
            <w:gridSpan w:val="2"/>
            <w:tcBorders>
              <w:top w:val="single" w:color="000000" w:sz="8" w:space="0"/>
              <w:left w:val="single" w:color="000000" w:sz="8"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理论与实践学时分配</w:t>
            </w:r>
          </w:p>
        </w:tc>
        <w:tc>
          <w:tcPr>
            <w:tcW w:w="1385"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94"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9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学时数</w:t>
            </w:r>
          </w:p>
        </w:tc>
        <w:tc>
          <w:tcPr>
            <w:tcW w:w="79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占比</w:t>
            </w:r>
            <w:r>
              <w:rPr>
                <w:rStyle w:val="18"/>
                <w:lang w:val="en-US" w:eastAsia="zh-CN" w:bidi="ar"/>
              </w:rPr>
              <w:t>3</w:t>
            </w:r>
          </w:p>
        </w:tc>
        <w:tc>
          <w:tcPr>
            <w:tcW w:w="79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62" w:hRule="atLeast"/>
          <w:jc w:val="center"/>
        </w:trPr>
        <w:tc>
          <w:tcPr>
            <w:tcW w:w="44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17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理论</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62" w:hRule="atLeast"/>
          <w:jc w:val="center"/>
        </w:trPr>
        <w:tc>
          <w:tcPr>
            <w:tcW w:w="44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7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实践</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62" w:hRule="atLeast"/>
          <w:jc w:val="center"/>
        </w:trPr>
        <w:tc>
          <w:tcPr>
            <w:tcW w:w="44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177" w:type="dxa"/>
            <w:gridSpan w:val="2"/>
            <w:tcBorders>
              <w:top w:val="single" w:color="000000" w:sz="4"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38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4"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4"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1006" w:hRule="atLeast"/>
          <w:jc w:val="center"/>
        </w:trPr>
        <w:tc>
          <w:tcPr>
            <w:tcW w:w="44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177" w:type="dxa"/>
            <w:gridSpan w:val="2"/>
            <w:tcBorders>
              <w:top w:val="single" w:color="000000" w:sz="8" w:space="0"/>
              <w:left w:val="single" w:color="000000" w:sz="8"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课程性质</w:t>
            </w:r>
          </w:p>
        </w:tc>
        <w:tc>
          <w:tcPr>
            <w:tcW w:w="138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学分数</w:t>
            </w:r>
          </w:p>
        </w:tc>
        <w:tc>
          <w:tcPr>
            <w:tcW w:w="794"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占比</w:t>
            </w:r>
            <w:r>
              <w:rPr>
                <w:rStyle w:val="18"/>
                <w:lang w:val="en-US" w:eastAsia="zh-CN" w:bidi="ar"/>
              </w:rPr>
              <w:t>4</w:t>
            </w:r>
          </w:p>
        </w:tc>
        <w:tc>
          <w:tcPr>
            <w:tcW w:w="794"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94"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9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62" w:hRule="atLeast"/>
          <w:jc w:val="center"/>
        </w:trPr>
        <w:tc>
          <w:tcPr>
            <w:tcW w:w="44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17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138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62" w:hRule="atLeast"/>
          <w:jc w:val="center"/>
        </w:trPr>
        <w:tc>
          <w:tcPr>
            <w:tcW w:w="44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17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选修</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431" w:hRule="atLeast"/>
          <w:jc w:val="center"/>
        </w:trPr>
        <w:tc>
          <w:tcPr>
            <w:tcW w:w="44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77" w:type="dxa"/>
            <w:gridSpan w:val="2"/>
            <w:tcBorders>
              <w:top w:val="single" w:color="000000" w:sz="4"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3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4"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4"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4"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jc w:val="center"/>
        </w:trPr>
        <w:tc>
          <w:tcPr>
            <w:tcW w:w="447"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2"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填表说明：</w:t>
            </w:r>
            <w:r>
              <w:rPr>
                <w:rFonts w:hint="eastAsia" w:ascii="宋体" w:hAnsi="宋体" w:eastAsia="宋体" w:cs="宋体"/>
                <w:i w:val="0"/>
                <w:iCs w:val="0"/>
                <w:color w:val="000000"/>
                <w:kern w:val="0"/>
                <w:sz w:val="21"/>
                <w:szCs w:val="21"/>
                <w:u w:val="none"/>
                <w:lang w:val="en-US" w:eastAsia="zh-CN" w:bidi="ar"/>
              </w:rPr>
              <w:br w:type="textWrapping"/>
            </w:r>
            <w:r>
              <w:rPr>
                <w:rStyle w:val="19"/>
                <w:rFonts w:eastAsia="宋体"/>
                <w:lang w:val="en-US" w:eastAsia="zh-CN" w:bidi="ar"/>
              </w:rPr>
              <w:t>1.</w:t>
            </w:r>
            <w:r>
              <w:rPr>
                <w:rStyle w:val="20"/>
                <w:lang w:val="en-US" w:eastAsia="zh-CN" w:bidi="ar"/>
              </w:rPr>
              <w:t>占比</w:t>
            </w:r>
            <w:r>
              <w:rPr>
                <w:rStyle w:val="21"/>
                <w:rFonts w:eastAsia="宋体"/>
                <w:lang w:val="en-US" w:eastAsia="zh-CN" w:bidi="ar"/>
              </w:rPr>
              <w:t>1</w:t>
            </w:r>
            <w:r>
              <w:rPr>
                <w:rStyle w:val="20"/>
                <w:lang w:val="en-US" w:eastAsia="zh-CN" w:bidi="ar"/>
              </w:rPr>
              <w:t>指该项目学分数占总学分数的比例，占比</w:t>
            </w:r>
            <w:r>
              <w:rPr>
                <w:rStyle w:val="21"/>
                <w:rFonts w:eastAsia="宋体"/>
                <w:lang w:val="en-US" w:eastAsia="zh-CN" w:bidi="ar"/>
              </w:rPr>
              <w:t>2</w:t>
            </w:r>
            <w:r>
              <w:rPr>
                <w:rStyle w:val="20"/>
                <w:lang w:val="en-US" w:eastAsia="zh-CN" w:bidi="ar"/>
              </w:rPr>
              <w:t>指该项目学时数占总学时数的比例，不同课程类别占比合计应为</w:t>
            </w:r>
            <w:r>
              <w:rPr>
                <w:rStyle w:val="19"/>
                <w:rFonts w:eastAsia="宋体"/>
                <w:lang w:val="en-US" w:eastAsia="zh-CN" w:bidi="ar"/>
              </w:rPr>
              <w:t>100%</w:t>
            </w:r>
            <w:r>
              <w:rPr>
                <w:rStyle w:val="20"/>
                <w:lang w:val="en-US" w:eastAsia="zh-CN" w:bidi="ar"/>
              </w:rPr>
              <w:t>，即：</w:t>
            </w:r>
            <w:r>
              <w:rPr>
                <w:rStyle w:val="19"/>
                <w:rFonts w:eastAsia="宋体"/>
                <w:lang w:val="en-US" w:eastAsia="zh-CN" w:bidi="ar"/>
              </w:rPr>
              <w:t>D1+……+D7=100</w:t>
            </w:r>
            <w:r>
              <w:rPr>
                <w:rStyle w:val="20"/>
                <w:lang w:val="en-US" w:eastAsia="zh-CN" w:bidi="ar"/>
              </w:rPr>
              <w:t>。</w:t>
            </w:r>
            <w:r>
              <w:rPr>
                <w:rStyle w:val="20"/>
                <w:lang w:val="en-US" w:eastAsia="zh-CN" w:bidi="ar"/>
              </w:rPr>
              <w:br w:type="textWrapping"/>
            </w:r>
            <w:r>
              <w:rPr>
                <w:rStyle w:val="19"/>
                <w:rFonts w:eastAsia="宋体"/>
                <w:lang w:val="en-US" w:eastAsia="zh-CN" w:bidi="ar"/>
              </w:rPr>
              <w:t>2.</w:t>
            </w:r>
            <w:r>
              <w:rPr>
                <w:rStyle w:val="20"/>
                <w:lang w:val="en-US" w:eastAsia="zh-CN" w:bidi="ar"/>
              </w:rPr>
              <w:t>全人教育通识课程学时数控制在总学时数的</w:t>
            </w:r>
            <w:r>
              <w:rPr>
                <w:rStyle w:val="19"/>
                <w:rFonts w:eastAsia="宋体"/>
                <w:lang w:val="en-US" w:eastAsia="zh-CN" w:bidi="ar"/>
              </w:rPr>
              <w:t>25%-35%</w:t>
            </w:r>
            <w:r>
              <w:rPr>
                <w:rStyle w:val="20"/>
                <w:lang w:val="en-US" w:eastAsia="zh-CN" w:bidi="ar"/>
              </w:rPr>
              <w:t>之间，即：</w:t>
            </w:r>
            <w:r>
              <w:rPr>
                <w:rStyle w:val="19"/>
                <w:rFonts w:eastAsia="宋体"/>
                <w:lang w:val="en-US" w:eastAsia="zh-CN" w:bidi="ar"/>
              </w:rPr>
              <w:t>25</w:t>
            </w:r>
            <w:r>
              <w:rPr>
                <w:rStyle w:val="20"/>
                <w:lang w:val="en-US" w:eastAsia="zh-CN" w:bidi="ar"/>
              </w:rPr>
              <w:t>≤</w:t>
            </w:r>
            <w:r>
              <w:rPr>
                <w:rStyle w:val="19"/>
                <w:rFonts w:eastAsia="宋体"/>
                <w:lang w:val="en-US" w:eastAsia="zh-CN" w:bidi="ar"/>
              </w:rPr>
              <w:t>D1+D2+D3</w:t>
            </w:r>
            <w:r>
              <w:rPr>
                <w:rStyle w:val="20"/>
                <w:lang w:val="en-US" w:eastAsia="zh-CN" w:bidi="ar"/>
              </w:rPr>
              <w:t>≤</w:t>
            </w:r>
            <w:r>
              <w:rPr>
                <w:rStyle w:val="19"/>
                <w:rFonts w:eastAsia="宋体"/>
                <w:lang w:val="en-US" w:eastAsia="zh-CN" w:bidi="ar"/>
              </w:rPr>
              <w:t>35</w:t>
            </w:r>
            <w:r>
              <w:rPr>
                <w:rStyle w:val="20"/>
                <w:lang w:val="en-US" w:eastAsia="zh-CN" w:bidi="ar"/>
              </w:rPr>
              <w:t>。</w:t>
            </w:r>
            <w:r>
              <w:rPr>
                <w:rStyle w:val="19"/>
                <w:rFonts w:eastAsia="宋体"/>
                <w:lang w:val="en-US" w:eastAsia="zh-CN" w:bidi="ar"/>
              </w:rPr>
              <w:br w:type="textWrapping"/>
            </w:r>
            <w:r>
              <w:rPr>
                <w:rStyle w:val="19"/>
                <w:rFonts w:eastAsia="宋体"/>
                <w:lang w:val="en-US" w:eastAsia="zh-CN" w:bidi="ar"/>
              </w:rPr>
              <w:t>3.</w:t>
            </w:r>
            <w:r>
              <w:rPr>
                <w:rStyle w:val="20"/>
                <w:lang w:val="en-US" w:eastAsia="zh-CN" w:bidi="ar"/>
              </w:rPr>
              <w:t>实践教学占总学时比例控制在</w:t>
            </w:r>
            <w:r>
              <w:rPr>
                <w:rStyle w:val="19"/>
                <w:rFonts w:eastAsia="宋体"/>
                <w:lang w:val="en-US" w:eastAsia="zh-CN" w:bidi="ar"/>
              </w:rPr>
              <w:t>50%</w:t>
            </w:r>
            <w:r>
              <w:rPr>
                <w:rStyle w:val="20"/>
                <w:lang w:val="en-US" w:eastAsia="zh-CN" w:bidi="ar"/>
              </w:rPr>
              <w:t>以上，即：</w:t>
            </w:r>
            <w:r>
              <w:rPr>
                <w:rStyle w:val="19"/>
                <w:rFonts w:eastAsia="宋体"/>
                <w:lang w:val="en-US" w:eastAsia="zh-CN" w:bidi="ar"/>
              </w:rPr>
              <w:t>D9+D10=100</w:t>
            </w:r>
            <w:r>
              <w:rPr>
                <w:rStyle w:val="20"/>
                <w:lang w:val="en-US" w:eastAsia="zh-CN" w:bidi="ar"/>
              </w:rPr>
              <w:t>，</w:t>
            </w:r>
            <w:r>
              <w:rPr>
                <w:rStyle w:val="19"/>
                <w:rFonts w:eastAsia="宋体"/>
                <w:lang w:val="en-US" w:eastAsia="zh-CN" w:bidi="ar"/>
              </w:rPr>
              <w:t>D10</w:t>
            </w:r>
            <w:r>
              <w:rPr>
                <w:rStyle w:val="20"/>
                <w:lang w:val="en-US" w:eastAsia="zh-CN" w:bidi="ar"/>
              </w:rPr>
              <w:t>≥</w:t>
            </w:r>
            <w:r>
              <w:rPr>
                <w:rStyle w:val="19"/>
                <w:rFonts w:eastAsia="宋体"/>
                <w:lang w:val="en-US" w:eastAsia="zh-CN" w:bidi="ar"/>
              </w:rPr>
              <w:t>50</w:t>
            </w:r>
            <w:r>
              <w:rPr>
                <w:rStyle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44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147"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填表人(签名)：            日期：</w:t>
            </w:r>
          </w:p>
        </w:tc>
        <w:tc>
          <w:tcPr>
            <w:tcW w:w="2615"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负责人(签名)：             日期：  </w:t>
            </w:r>
          </w:p>
        </w:tc>
      </w:tr>
    </w:tbl>
    <w:p>
      <w:pPr>
        <w:keepNext w:val="0"/>
        <w:keepLines w:val="0"/>
        <w:pageBreakBefore w:val="0"/>
        <w:kinsoku/>
        <w:wordWrap/>
        <w:overflowPunct/>
        <w:topLinePunct w:val="0"/>
        <w:bidi w:val="0"/>
        <w:spacing w:line="360" w:lineRule="auto"/>
        <w:jc w:val="left"/>
        <w:rPr>
          <w:rFonts w:hint="default" w:ascii="宋体"/>
          <w:sz w:val="24"/>
          <w:szCs w:val="24"/>
          <w:lang w:val="en-US" w:eastAsia="zh-CN"/>
        </w:rPr>
      </w:pPr>
    </w:p>
    <w:sectPr>
      <w:pgSz w:w="11906" w:h="16838"/>
      <w:pgMar w:top="1440" w:right="1797" w:bottom="1440" w:left="1797" w:header="851" w:footer="992" w:gutter="0"/>
      <w:pgNumType w:start="1"/>
      <w:cols w:space="0" w:num="1"/>
      <w:docGrid w:type="linesAndChars" w:linePitch="319" w:charSpace="17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9</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1BC81C"/>
    <w:multiLevelType w:val="singleLevel"/>
    <w:tmpl w:val="6B1BC81C"/>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9"/>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YjU2NGJkNjEzNTY4NDgwZDBmZjAwZjI3YThlM2IifQ=="/>
  </w:docVars>
  <w:rsids>
    <w:rsidRoot w:val="00672C5D"/>
    <w:rsid w:val="00002336"/>
    <w:rsid w:val="00006BC1"/>
    <w:rsid w:val="00052A8F"/>
    <w:rsid w:val="0007320F"/>
    <w:rsid w:val="000C1EA8"/>
    <w:rsid w:val="000F4587"/>
    <w:rsid w:val="0011346B"/>
    <w:rsid w:val="00117DC7"/>
    <w:rsid w:val="00122A03"/>
    <w:rsid w:val="001442CB"/>
    <w:rsid w:val="00173B90"/>
    <w:rsid w:val="001D1015"/>
    <w:rsid w:val="002319EB"/>
    <w:rsid w:val="00235CCB"/>
    <w:rsid w:val="002560C3"/>
    <w:rsid w:val="002C213F"/>
    <w:rsid w:val="003131CF"/>
    <w:rsid w:val="003241A3"/>
    <w:rsid w:val="00383A47"/>
    <w:rsid w:val="00386562"/>
    <w:rsid w:val="003C67F9"/>
    <w:rsid w:val="003D61D5"/>
    <w:rsid w:val="003E66DA"/>
    <w:rsid w:val="00416A72"/>
    <w:rsid w:val="0041759C"/>
    <w:rsid w:val="00423C49"/>
    <w:rsid w:val="00431586"/>
    <w:rsid w:val="00470673"/>
    <w:rsid w:val="00482616"/>
    <w:rsid w:val="00492775"/>
    <w:rsid w:val="004A4D35"/>
    <w:rsid w:val="005062E6"/>
    <w:rsid w:val="0055241C"/>
    <w:rsid w:val="005532FD"/>
    <w:rsid w:val="005E0CE2"/>
    <w:rsid w:val="005E7C59"/>
    <w:rsid w:val="00647DBF"/>
    <w:rsid w:val="00656FF3"/>
    <w:rsid w:val="00662BDA"/>
    <w:rsid w:val="00672C5D"/>
    <w:rsid w:val="006B3D01"/>
    <w:rsid w:val="007003BD"/>
    <w:rsid w:val="0075738A"/>
    <w:rsid w:val="00770AEA"/>
    <w:rsid w:val="007E09E7"/>
    <w:rsid w:val="00803755"/>
    <w:rsid w:val="008262B8"/>
    <w:rsid w:val="00874815"/>
    <w:rsid w:val="00896964"/>
    <w:rsid w:val="008C4153"/>
    <w:rsid w:val="008D3C56"/>
    <w:rsid w:val="008F5BC9"/>
    <w:rsid w:val="0092012C"/>
    <w:rsid w:val="00926D05"/>
    <w:rsid w:val="00961CD9"/>
    <w:rsid w:val="0096794E"/>
    <w:rsid w:val="0097728E"/>
    <w:rsid w:val="00981810"/>
    <w:rsid w:val="00982909"/>
    <w:rsid w:val="00985E93"/>
    <w:rsid w:val="009A221B"/>
    <w:rsid w:val="009F1E2D"/>
    <w:rsid w:val="009F3673"/>
    <w:rsid w:val="009F4EAE"/>
    <w:rsid w:val="00A124A3"/>
    <w:rsid w:val="00A20C79"/>
    <w:rsid w:val="00A2236A"/>
    <w:rsid w:val="00A3341F"/>
    <w:rsid w:val="00A67247"/>
    <w:rsid w:val="00A94616"/>
    <w:rsid w:val="00AB6267"/>
    <w:rsid w:val="00B23D9A"/>
    <w:rsid w:val="00B5253F"/>
    <w:rsid w:val="00B67584"/>
    <w:rsid w:val="00B754C3"/>
    <w:rsid w:val="00B97C2E"/>
    <w:rsid w:val="00BB46CB"/>
    <w:rsid w:val="00BF2C5E"/>
    <w:rsid w:val="00BF7202"/>
    <w:rsid w:val="00C25100"/>
    <w:rsid w:val="00C47DCC"/>
    <w:rsid w:val="00C64DC5"/>
    <w:rsid w:val="00C66137"/>
    <w:rsid w:val="00C77EA5"/>
    <w:rsid w:val="00D261F3"/>
    <w:rsid w:val="00D534A5"/>
    <w:rsid w:val="00D5426A"/>
    <w:rsid w:val="00D7113E"/>
    <w:rsid w:val="00D9087E"/>
    <w:rsid w:val="00D975D4"/>
    <w:rsid w:val="00DF42CB"/>
    <w:rsid w:val="00E125C2"/>
    <w:rsid w:val="00E272A3"/>
    <w:rsid w:val="00E32F48"/>
    <w:rsid w:val="00E37929"/>
    <w:rsid w:val="00EA63DE"/>
    <w:rsid w:val="00EB0620"/>
    <w:rsid w:val="00ED3162"/>
    <w:rsid w:val="00ED4ADC"/>
    <w:rsid w:val="00EE7650"/>
    <w:rsid w:val="00EF1FE6"/>
    <w:rsid w:val="00F135E1"/>
    <w:rsid w:val="00F25504"/>
    <w:rsid w:val="00F26701"/>
    <w:rsid w:val="00F665D4"/>
    <w:rsid w:val="00F70B5D"/>
    <w:rsid w:val="00FB65AA"/>
    <w:rsid w:val="00FB7C1F"/>
    <w:rsid w:val="01050494"/>
    <w:rsid w:val="032D2BAF"/>
    <w:rsid w:val="0675191B"/>
    <w:rsid w:val="080F69EB"/>
    <w:rsid w:val="0B7E5937"/>
    <w:rsid w:val="0D21061B"/>
    <w:rsid w:val="0D564DAA"/>
    <w:rsid w:val="0DF50653"/>
    <w:rsid w:val="105F288E"/>
    <w:rsid w:val="11943217"/>
    <w:rsid w:val="12637C0C"/>
    <w:rsid w:val="147C1790"/>
    <w:rsid w:val="171A1BAA"/>
    <w:rsid w:val="19BA4C2D"/>
    <w:rsid w:val="1CA85847"/>
    <w:rsid w:val="1CEA216F"/>
    <w:rsid w:val="1DC52338"/>
    <w:rsid w:val="1FA95097"/>
    <w:rsid w:val="2133380C"/>
    <w:rsid w:val="233431EB"/>
    <w:rsid w:val="234D72C7"/>
    <w:rsid w:val="253A49BE"/>
    <w:rsid w:val="267D7C86"/>
    <w:rsid w:val="271052A7"/>
    <w:rsid w:val="272B1F2A"/>
    <w:rsid w:val="2C6A58DA"/>
    <w:rsid w:val="320E19E3"/>
    <w:rsid w:val="331C70DD"/>
    <w:rsid w:val="34B177A1"/>
    <w:rsid w:val="352265E1"/>
    <w:rsid w:val="36CC03BA"/>
    <w:rsid w:val="372C4480"/>
    <w:rsid w:val="38035416"/>
    <w:rsid w:val="3B4355BA"/>
    <w:rsid w:val="3BCB443B"/>
    <w:rsid w:val="3C39548D"/>
    <w:rsid w:val="3D0546E2"/>
    <w:rsid w:val="3F7D1D77"/>
    <w:rsid w:val="415D6991"/>
    <w:rsid w:val="42954235"/>
    <w:rsid w:val="4C100472"/>
    <w:rsid w:val="4CC935AE"/>
    <w:rsid w:val="4D064A97"/>
    <w:rsid w:val="4D410AEE"/>
    <w:rsid w:val="4FD47E61"/>
    <w:rsid w:val="50243746"/>
    <w:rsid w:val="5127214F"/>
    <w:rsid w:val="51B4323D"/>
    <w:rsid w:val="52890C53"/>
    <w:rsid w:val="52AD0BD1"/>
    <w:rsid w:val="53A40FEE"/>
    <w:rsid w:val="54705C6B"/>
    <w:rsid w:val="559142A2"/>
    <w:rsid w:val="55957E13"/>
    <w:rsid w:val="55AF2EF8"/>
    <w:rsid w:val="574C2296"/>
    <w:rsid w:val="57691F2A"/>
    <w:rsid w:val="5F46423A"/>
    <w:rsid w:val="614C7FB6"/>
    <w:rsid w:val="65C24FD5"/>
    <w:rsid w:val="6801332D"/>
    <w:rsid w:val="69B03F28"/>
    <w:rsid w:val="6B4E2026"/>
    <w:rsid w:val="6BDC705B"/>
    <w:rsid w:val="6D186F22"/>
    <w:rsid w:val="6E4E1B75"/>
    <w:rsid w:val="6F0366A3"/>
    <w:rsid w:val="71255814"/>
    <w:rsid w:val="724036D3"/>
    <w:rsid w:val="741C1D34"/>
    <w:rsid w:val="75CE11D2"/>
    <w:rsid w:val="78131574"/>
    <w:rsid w:val="7B283D66"/>
    <w:rsid w:val="7D4D68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1"/>
    <w:autoRedefine/>
    <w:qFormat/>
    <w:uiPriority w:val="99"/>
    <w:pPr>
      <w:tabs>
        <w:tab w:val="center" w:pos="4153"/>
        <w:tab w:val="right" w:pos="8306"/>
      </w:tabs>
      <w:snapToGrid w:val="0"/>
      <w:jc w:val="left"/>
    </w:pPr>
    <w:rPr>
      <w:sz w:val="18"/>
      <w:szCs w:val="18"/>
    </w:rPr>
  </w:style>
  <w:style w:type="paragraph" w:styleId="4">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widowControl/>
      <w:jc w:val="left"/>
    </w:pPr>
    <w:rPr>
      <w:rFonts w:ascii="Verdana" w:hAnsi="Verdana" w:cs="Verdana"/>
      <w:color w:val="000000"/>
      <w:kern w:val="0"/>
      <w:sz w:val="18"/>
      <w:szCs w:val="18"/>
    </w:rPr>
  </w:style>
  <w:style w:type="table" w:styleId="7">
    <w:name w:val="Table Grid"/>
    <w:basedOn w:val="6"/>
    <w:autoRedefine/>
    <w:qFormat/>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99"/>
    <w:rPr>
      <w:rFonts w:cs="Times New Roman"/>
    </w:rPr>
  </w:style>
  <w:style w:type="character" w:customStyle="1" w:styleId="10">
    <w:name w:val="Heading 1 Char"/>
    <w:basedOn w:val="8"/>
    <w:link w:val="2"/>
    <w:autoRedefine/>
    <w:qFormat/>
    <w:locked/>
    <w:uiPriority w:val="99"/>
    <w:rPr>
      <w:rFonts w:ascii="Calibri" w:hAnsi="Calibri" w:eastAsia="宋体" w:cs="Calibri"/>
      <w:b/>
      <w:bCs/>
      <w:kern w:val="44"/>
      <w:sz w:val="44"/>
      <w:szCs w:val="44"/>
    </w:rPr>
  </w:style>
  <w:style w:type="character" w:customStyle="1" w:styleId="11">
    <w:name w:val="Footer Char"/>
    <w:basedOn w:val="8"/>
    <w:link w:val="3"/>
    <w:autoRedefine/>
    <w:qFormat/>
    <w:locked/>
    <w:uiPriority w:val="99"/>
    <w:rPr>
      <w:rFonts w:cs="Times New Roman"/>
      <w:sz w:val="18"/>
      <w:szCs w:val="18"/>
    </w:rPr>
  </w:style>
  <w:style w:type="character" w:customStyle="1" w:styleId="12">
    <w:name w:val="Header Char"/>
    <w:basedOn w:val="8"/>
    <w:link w:val="4"/>
    <w:autoRedefine/>
    <w:qFormat/>
    <w:locked/>
    <w:uiPriority w:val="99"/>
    <w:rPr>
      <w:rFonts w:ascii="Calibri" w:hAnsi="Calibri" w:cs="Calibri"/>
      <w:kern w:val="2"/>
      <w:sz w:val="18"/>
      <w:szCs w:val="18"/>
    </w:rPr>
  </w:style>
  <w:style w:type="character" w:customStyle="1" w:styleId="13">
    <w:name w:val="标题 1 Char"/>
    <w:basedOn w:val="8"/>
    <w:autoRedefine/>
    <w:qFormat/>
    <w:uiPriority w:val="99"/>
    <w:rPr>
      <w:rFonts w:cs="Times New Roman"/>
      <w:b/>
      <w:bCs/>
      <w:kern w:val="44"/>
      <w:sz w:val="44"/>
      <w:szCs w:val="44"/>
    </w:rPr>
  </w:style>
  <w:style w:type="character" w:customStyle="1" w:styleId="14">
    <w:name w:val="页脚 Char"/>
    <w:basedOn w:val="8"/>
    <w:autoRedefine/>
    <w:semiHidden/>
    <w:qFormat/>
    <w:uiPriority w:val="99"/>
    <w:rPr>
      <w:rFonts w:cs="Times New Roman"/>
      <w:sz w:val="18"/>
      <w:szCs w:val="18"/>
    </w:rPr>
  </w:style>
  <w:style w:type="paragraph" w:styleId="15">
    <w:name w:val="List Paragraph"/>
    <w:basedOn w:val="1"/>
    <w:autoRedefine/>
    <w:qFormat/>
    <w:uiPriority w:val="99"/>
    <w:pPr>
      <w:ind w:firstLine="420" w:firstLineChars="200"/>
    </w:pPr>
  </w:style>
  <w:style w:type="character" w:customStyle="1" w:styleId="16">
    <w:name w:val="font11"/>
    <w:basedOn w:val="8"/>
    <w:autoRedefine/>
    <w:qFormat/>
    <w:uiPriority w:val="0"/>
    <w:rPr>
      <w:rFonts w:hint="eastAsia" w:ascii="黑体" w:hAnsi="宋体" w:eastAsia="黑体" w:cs="黑体"/>
      <w:b/>
      <w:bCs/>
      <w:color w:val="000000"/>
      <w:sz w:val="21"/>
      <w:szCs w:val="21"/>
      <w:u w:val="none"/>
    </w:rPr>
  </w:style>
  <w:style w:type="character" w:customStyle="1" w:styleId="17">
    <w:name w:val="font51"/>
    <w:basedOn w:val="8"/>
    <w:uiPriority w:val="0"/>
    <w:rPr>
      <w:rFonts w:hint="eastAsia" w:ascii="宋体" w:hAnsi="宋体" w:eastAsia="宋体" w:cs="宋体"/>
      <w:color w:val="000000"/>
      <w:sz w:val="21"/>
      <w:szCs w:val="21"/>
      <w:u w:val="none"/>
    </w:rPr>
  </w:style>
  <w:style w:type="character" w:customStyle="1" w:styleId="18">
    <w:name w:val="font91"/>
    <w:basedOn w:val="8"/>
    <w:qFormat/>
    <w:uiPriority w:val="0"/>
    <w:rPr>
      <w:rFonts w:hint="eastAsia" w:ascii="宋体" w:hAnsi="宋体" w:eastAsia="宋体" w:cs="宋体"/>
      <w:b/>
      <w:bCs/>
      <w:color w:val="000000"/>
      <w:sz w:val="24"/>
      <w:szCs w:val="24"/>
      <w:u w:val="none"/>
      <w:vertAlign w:val="superscript"/>
    </w:rPr>
  </w:style>
  <w:style w:type="character" w:customStyle="1" w:styleId="19">
    <w:name w:val="font101"/>
    <w:basedOn w:val="8"/>
    <w:uiPriority w:val="0"/>
    <w:rPr>
      <w:rFonts w:hint="default" w:ascii="Times New Roman" w:hAnsi="Times New Roman" w:cs="Times New Roman"/>
      <w:color w:val="000000"/>
      <w:sz w:val="21"/>
      <w:szCs w:val="21"/>
      <w:u w:val="none"/>
    </w:rPr>
  </w:style>
  <w:style w:type="character" w:customStyle="1" w:styleId="20">
    <w:name w:val="font71"/>
    <w:basedOn w:val="8"/>
    <w:uiPriority w:val="0"/>
    <w:rPr>
      <w:rFonts w:hint="eastAsia" w:ascii="宋体" w:hAnsi="宋体" w:eastAsia="宋体" w:cs="宋体"/>
      <w:color w:val="000000"/>
      <w:sz w:val="21"/>
      <w:szCs w:val="21"/>
      <w:u w:val="none"/>
    </w:rPr>
  </w:style>
  <w:style w:type="character" w:customStyle="1" w:styleId="21">
    <w:name w:val="font111"/>
    <w:basedOn w:val="8"/>
    <w:uiPriority w:val="0"/>
    <w:rPr>
      <w:rFonts w:hint="default" w:ascii="Times New Roman" w:hAnsi="Times New Roman" w:cs="Times New Roman"/>
      <w:color w:val="000000"/>
      <w:sz w:val="21"/>
      <w:szCs w:val="21"/>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14</Pages>
  <Words>5270</Words>
  <Characters>5474</Characters>
  <Lines>0</Lines>
  <Paragraphs>0</Paragraphs>
  <TotalTime>6</TotalTime>
  <ScaleCrop>false</ScaleCrop>
  <LinksUpToDate>false</LinksUpToDate>
  <CharactersWithSpaces>5631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2019-03-15T03:04:00Z</dcterms:created>
  <dc:creator>user</dc:creator>
  <cp:lastModifiedBy>Leta</cp:lastModifiedBy>
  <cp:lastPrinted>2019-04-29T01:40:00Z</cp:lastPrinted>
  <dcterms:modified xsi:type="dcterms:W3CDTF">2024-06-24T02:45:17Z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93EB1F1F752F4920A5B4D8E97CE52AA5_13</vt:lpwstr>
  </property>
</Properties>
</file>